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65" w:rsidRPr="002D0C71" w:rsidRDefault="00A858E1" w:rsidP="003153DC">
      <w:pPr>
        <w:spacing w:after="0" w:line="240" w:lineRule="auto"/>
        <w:rPr>
          <w:rFonts w:ascii="Gill Sans MT" w:hAnsi="Gill Sans MT"/>
          <w:b/>
          <w:i/>
          <w:sz w:val="44"/>
          <w:szCs w:val="44"/>
        </w:rPr>
      </w:pPr>
      <w:r w:rsidRPr="002D0C71">
        <w:rPr>
          <w:rFonts w:ascii="Gill Sans MT" w:hAnsi="Gill Sans MT" w:cs="Calibri"/>
          <w:i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311785</wp:posOffset>
            </wp:positionV>
            <wp:extent cx="2623185" cy="2123440"/>
            <wp:effectExtent l="171450" t="228600" r="177165" b="219710"/>
            <wp:wrapTight wrapText="bothSides">
              <wp:wrapPolygon edited="0">
                <wp:start x="21066" y="-225"/>
                <wp:lineTo x="7641" y="-3256"/>
                <wp:lineTo x="7190" y="-206"/>
                <wp:lineTo x="246" y="-1773"/>
                <wp:lineTo x="-656" y="4326"/>
                <wp:lineTo x="-764" y="16910"/>
                <wp:lineTo x="-289" y="20169"/>
                <wp:lineTo x="-304" y="21347"/>
                <wp:lineTo x="931" y="21626"/>
                <wp:lineTo x="1085" y="21661"/>
                <wp:lineTo x="6192" y="21632"/>
                <wp:lineTo x="6346" y="21666"/>
                <wp:lineTo x="20068" y="21612"/>
                <wp:lineTo x="20222" y="21647"/>
                <wp:lineTo x="21880" y="19066"/>
                <wp:lineTo x="21837" y="-51"/>
                <wp:lineTo x="21066" y="-22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1" t="26265" r="13782" b="1"/>
                    <a:stretch/>
                  </pic:blipFill>
                  <pic:spPr bwMode="auto">
                    <a:xfrm rot="20978634">
                      <a:off x="0" y="0"/>
                      <a:ext cx="2623185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565" w:rsidRPr="002D0C71">
        <w:rPr>
          <w:rFonts w:ascii="Gill Sans MT" w:hAnsi="Gill Sans MT" w:cs="Wingdings2"/>
          <w:i/>
          <w:color w:val="FF5C00"/>
          <w:sz w:val="44"/>
          <w:szCs w:val="44"/>
        </w:rPr>
        <w:t>Talent that drives business results</w:t>
      </w:r>
    </w:p>
    <w:p w:rsidR="009D0118" w:rsidRPr="003153DC" w:rsidRDefault="009D0118" w:rsidP="009D0118">
      <w:pPr>
        <w:autoSpaceDE w:val="0"/>
        <w:autoSpaceDN w:val="0"/>
        <w:adjustRightInd w:val="0"/>
        <w:spacing w:after="0" w:line="240" w:lineRule="auto"/>
        <w:rPr>
          <w:rFonts w:ascii="DroidSans" w:hAnsi="DroidSans" w:cs="DroidSans"/>
          <w:i/>
          <w:sz w:val="24"/>
          <w:szCs w:val="24"/>
        </w:rPr>
      </w:pPr>
      <w:r w:rsidRPr="003153DC">
        <w:rPr>
          <w:rFonts w:ascii="DroidSans" w:hAnsi="DroidSans" w:cs="DroidSans"/>
          <w:i/>
          <w:sz w:val="24"/>
          <w:szCs w:val="24"/>
        </w:rPr>
        <w:t>Hiring people with IDD yields multiple dividends, including the addition of highly motivated employees, demonstrating an</w:t>
      </w:r>
      <w:r w:rsidR="003153DC" w:rsidRPr="003153DC">
        <w:rPr>
          <w:rFonts w:ascii="DroidSans" w:hAnsi="DroidSans" w:cs="DroidSans"/>
          <w:i/>
          <w:sz w:val="24"/>
          <w:szCs w:val="24"/>
        </w:rPr>
        <w:t xml:space="preserve"> </w:t>
      </w:r>
      <w:r w:rsidRPr="003153DC">
        <w:rPr>
          <w:rFonts w:ascii="DroidSans" w:hAnsi="DroidSans" w:cs="DroidSans"/>
          <w:i/>
          <w:sz w:val="24"/>
          <w:szCs w:val="24"/>
        </w:rPr>
        <w:t>inclusive and diverse culture that’s attractive to critical talent pools</w:t>
      </w:r>
      <w:r w:rsidR="003153DC" w:rsidRPr="003153DC">
        <w:rPr>
          <w:rFonts w:ascii="DroidSans" w:hAnsi="DroidSans" w:cs="DroidSans"/>
          <w:i/>
          <w:sz w:val="24"/>
          <w:szCs w:val="24"/>
        </w:rPr>
        <w:t xml:space="preserve"> and improves customer satisfaction. </w:t>
      </w:r>
      <w:r w:rsidRPr="003153DC">
        <w:rPr>
          <w:rFonts w:ascii="DroidSans" w:hAnsi="DroidSans" w:cs="DroidSans"/>
          <w:i/>
          <w:sz w:val="24"/>
          <w:szCs w:val="24"/>
        </w:rPr>
        <w:t xml:space="preserve"> </w:t>
      </w:r>
    </w:p>
    <w:p w:rsidR="003153DC" w:rsidRPr="003153DC" w:rsidRDefault="003153DC" w:rsidP="003F4F9A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color w:val="FF5C00"/>
          <w:sz w:val="24"/>
          <w:szCs w:val="24"/>
        </w:rPr>
      </w:pPr>
    </w:p>
    <w:p w:rsidR="00533892" w:rsidRPr="003153DC" w:rsidRDefault="00533892" w:rsidP="003F4F9A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"/>
          <w:b/>
          <w:bCs/>
          <w:color w:val="004A76"/>
          <w:sz w:val="28"/>
          <w:szCs w:val="28"/>
        </w:rPr>
      </w:pPr>
      <w:r w:rsidRPr="003153DC">
        <w:rPr>
          <w:rFonts w:ascii="Gill Sans MT" w:hAnsi="Gill Sans MT" w:cs="Wingdings2"/>
          <w:color w:val="FF5C00"/>
          <w:sz w:val="28"/>
          <w:szCs w:val="28"/>
        </w:rPr>
        <w:t>*</w:t>
      </w:r>
      <w:r w:rsidRPr="003153DC">
        <w:rPr>
          <w:rFonts w:ascii="Gill Sans MT" w:hAnsi="Gill Sans MT" w:cs="Calibri-Bold"/>
          <w:b/>
          <w:bCs/>
          <w:color w:val="004A76"/>
          <w:sz w:val="28"/>
          <w:szCs w:val="28"/>
        </w:rPr>
        <w:t>Straightforward employment</w:t>
      </w:r>
      <w:r w:rsidR="009D0118" w:rsidRPr="003153DC">
        <w:rPr>
          <w:rFonts w:ascii="Gill Sans MT" w:hAnsi="Gill Sans MT" w:cs="Calibri-Bold"/>
          <w:b/>
          <w:bCs/>
          <w:color w:val="004A76"/>
          <w:sz w:val="28"/>
          <w:szCs w:val="28"/>
        </w:rPr>
        <w:t xml:space="preserve"> </w:t>
      </w:r>
      <w:r w:rsidRPr="003153DC">
        <w:rPr>
          <w:rFonts w:ascii="Gill Sans MT" w:hAnsi="Gill Sans MT" w:cs="Calibri-Bold"/>
          <w:b/>
          <w:bCs/>
          <w:color w:val="004A76"/>
          <w:sz w:val="28"/>
          <w:szCs w:val="28"/>
        </w:rPr>
        <w:t>packages</w:t>
      </w:r>
    </w:p>
    <w:p w:rsidR="00533892" w:rsidRPr="003153DC" w:rsidRDefault="00533892" w:rsidP="003153DC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  <w:color w:val="000000"/>
          <w:sz w:val="24"/>
          <w:szCs w:val="24"/>
        </w:rPr>
      </w:pPr>
      <w:r w:rsidRPr="003153DC">
        <w:rPr>
          <w:rFonts w:ascii="Gill Sans MT" w:hAnsi="Gill Sans MT" w:cs="Calibri"/>
          <w:color w:val="000000"/>
          <w:sz w:val="24"/>
          <w:szCs w:val="24"/>
        </w:rPr>
        <w:t>The Arc E</w:t>
      </w:r>
      <w:r w:rsidR="002D0C71">
        <w:rPr>
          <w:rFonts w:ascii="Gill Sans MT" w:hAnsi="Gill Sans MT" w:cs="Calibri"/>
          <w:color w:val="000000"/>
          <w:sz w:val="24"/>
          <w:szCs w:val="24"/>
        </w:rPr>
        <w:t>astern Connecticut</w:t>
      </w:r>
      <w:r w:rsidRPr="003153DC">
        <w:rPr>
          <w:rFonts w:ascii="Gill Sans MT" w:hAnsi="Gill Sans MT" w:cs="Calibri"/>
          <w:color w:val="000000"/>
          <w:sz w:val="24"/>
          <w:szCs w:val="24"/>
        </w:rPr>
        <w:t xml:space="preserve"> tailors each employment package </w:t>
      </w:r>
      <w:r w:rsidR="00393565" w:rsidRPr="003153DC">
        <w:rPr>
          <w:rFonts w:ascii="Gill Sans MT" w:hAnsi="Gill Sans MT" w:cs="Calibri"/>
          <w:color w:val="000000"/>
          <w:sz w:val="24"/>
          <w:szCs w:val="24"/>
        </w:rPr>
        <w:t>–from individual employees to supervised groups--</w:t>
      </w:r>
      <w:r w:rsidRPr="003153DC">
        <w:rPr>
          <w:rFonts w:ascii="Gill Sans MT" w:hAnsi="Gill Sans MT" w:cs="Calibri"/>
          <w:color w:val="000000"/>
          <w:sz w:val="24"/>
          <w:szCs w:val="24"/>
        </w:rPr>
        <w:t>to meet</w:t>
      </w:r>
      <w:r w:rsidR="003153DC">
        <w:rPr>
          <w:rFonts w:ascii="Gill Sans MT" w:hAnsi="Gill Sans MT" w:cs="Calibri"/>
          <w:color w:val="000000"/>
          <w:sz w:val="24"/>
          <w:szCs w:val="24"/>
        </w:rPr>
        <w:t xml:space="preserve"> </w:t>
      </w:r>
      <w:r w:rsidRPr="003153DC">
        <w:rPr>
          <w:rFonts w:ascii="Gill Sans MT" w:hAnsi="Gill Sans MT" w:cs="Calibri"/>
          <w:color w:val="000000"/>
          <w:sz w:val="24"/>
          <w:szCs w:val="24"/>
        </w:rPr>
        <w:t>the specific needs of your company.</w:t>
      </w:r>
      <w:r w:rsidR="009D0118" w:rsidRPr="003153DC">
        <w:rPr>
          <w:rFonts w:ascii="Gill Sans MT" w:hAnsi="Gill Sans MT" w:cs="Calibri"/>
          <w:color w:val="000000"/>
          <w:sz w:val="24"/>
          <w:szCs w:val="24"/>
        </w:rPr>
        <w:t xml:space="preserve"> </w:t>
      </w:r>
      <w:r w:rsidR="009D0118" w:rsidRPr="003153DC">
        <w:rPr>
          <w:rFonts w:ascii="Gill Sans MT" w:hAnsi="Gill Sans MT" w:cs="DroidSans"/>
          <w:sz w:val="24"/>
          <w:szCs w:val="24"/>
        </w:rPr>
        <w:t>Job profile matching and guided onboarding are readily available.</w:t>
      </w:r>
    </w:p>
    <w:p w:rsidR="003153DC" w:rsidRPr="003153DC" w:rsidRDefault="003153DC" w:rsidP="003F4F9A">
      <w:pPr>
        <w:spacing w:after="0" w:line="240" w:lineRule="auto"/>
        <w:rPr>
          <w:rFonts w:ascii="Gill Sans MT" w:hAnsi="Gill Sans MT" w:cs="Calibri"/>
          <w:color w:val="000000"/>
          <w:sz w:val="24"/>
          <w:szCs w:val="24"/>
        </w:rPr>
      </w:pPr>
    </w:p>
    <w:p w:rsidR="00533892" w:rsidRPr="003153DC" w:rsidRDefault="00533892" w:rsidP="003F4F9A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"/>
          <w:b/>
          <w:bCs/>
          <w:color w:val="004A76"/>
          <w:sz w:val="28"/>
          <w:szCs w:val="28"/>
        </w:rPr>
      </w:pPr>
      <w:r w:rsidRPr="003153DC">
        <w:rPr>
          <w:rFonts w:ascii="Gill Sans MT" w:hAnsi="Gill Sans MT" w:cs="Wingdings2"/>
          <w:color w:val="FF5C00"/>
          <w:sz w:val="28"/>
          <w:szCs w:val="28"/>
        </w:rPr>
        <w:t>*</w:t>
      </w:r>
      <w:r w:rsidRPr="003153DC">
        <w:rPr>
          <w:rFonts w:ascii="Gill Sans MT" w:hAnsi="Gill Sans MT" w:cs="Calibri-Bold"/>
          <w:b/>
          <w:bCs/>
          <w:color w:val="004A76"/>
          <w:sz w:val="28"/>
          <w:szCs w:val="28"/>
        </w:rPr>
        <w:t>Working Job Coach</w:t>
      </w:r>
    </w:p>
    <w:p w:rsidR="00533892" w:rsidRPr="003153DC" w:rsidRDefault="006E3E15" w:rsidP="00DC261C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  <w:color w:val="000000"/>
          <w:sz w:val="24"/>
          <w:szCs w:val="24"/>
        </w:rPr>
      </w:pPr>
      <w:r w:rsidRPr="003153DC">
        <w:rPr>
          <w:rFonts w:ascii="Gill Sans MT" w:hAnsi="Gill Sans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C54FBB" wp14:editId="65906284">
                <wp:simplePos x="0" y="0"/>
                <wp:positionH relativeFrom="column">
                  <wp:posOffset>104775</wp:posOffset>
                </wp:positionH>
                <wp:positionV relativeFrom="paragraph">
                  <wp:posOffset>135890</wp:posOffset>
                </wp:positionV>
                <wp:extent cx="2333625" cy="3762375"/>
                <wp:effectExtent l="0" t="0" r="28575" b="28575"/>
                <wp:wrapTight wrapText="bothSides">
                  <wp:wrapPolygon edited="0">
                    <wp:start x="0" y="0"/>
                    <wp:lineTo x="0" y="21655"/>
                    <wp:lineTo x="21688" y="21655"/>
                    <wp:lineTo x="2168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62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4F9A" w:rsidRPr="002D0C71" w:rsidRDefault="003F4F9A" w:rsidP="005338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ARCENA"/>
                                <w:i/>
                                <w:color w:val="FF5C00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2D0C71">
                              <w:rPr>
                                <w:rFonts w:ascii="Gill Sans MT" w:hAnsi="Gill Sans MT" w:cs="ARCENA"/>
                                <w:i/>
                                <w:color w:val="FF5C00"/>
                                <w:sz w:val="44"/>
                                <w:szCs w:val="44"/>
                              </w:rPr>
                              <w:t>Did You Know . . .</w:t>
                            </w:r>
                          </w:p>
                          <w:p w:rsidR="00393565" w:rsidRPr="002D0C71" w:rsidRDefault="00393565" w:rsidP="003935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DroidSans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D0C71">
                              <w:rPr>
                                <w:rFonts w:ascii="Gill Sans MT" w:hAnsi="Gill Sans MT" w:cs="DroidSans-Bold"/>
                                <w:b/>
                                <w:bCs/>
                                <w:sz w:val="24"/>
                                <w:szCs w:val="24"/>
                              </w:rPr>
                              <w:t>--Talent shortage is among the top 10</w:t>
                            </w:r>
                            <w:r w:rsidR="003153DC" w:rsidRPr="002D0C71">
                              <w:rPr>
                                <w:rFonts w:ascii="Gill Sans MT" w:hAnsi="Gill Sans MT" w:cs="DroidSans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0C71">
                              <w:rPr>
                                <w:rFonts w:ascii="Gill Sans MT" w:hAnsi="Gill Sans MT" w:cs="DroidSans-Bold"/>
                                <w:b/>
                                <w:bCs/>
                                <w:sz w:val="24"/>
                                <w:szCs w:val="24"/>
                              </w:rPr>
                              <w:t>critical human capital issues for 2019.</w:t>
                            </w:r>
                          </w:p>
                          <w:p w:rsidR="00393565" w:rsidRPr="002D0C71" w:rsidRDefault="00393565" w:rsidP="003935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DroidSans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D0C71">
                              <w:rPr>
                                <w:rFonts w:ascii="Gill Sans MT" w:hAnsi="Gill Sans MT" w:cs="DroidSans-Bold"/>
                                <w:b/>
                                <w:bCs/>
                                <w:sz w:val="24"/>
                                <w:szCs w:val="24"/>
                              </w:rPr>
                              <w:t>--Improving the productivity of the</w:t>
                            </w:r>
                            <w:r w:rsidR="003153DC" w:rsidRPr="002D0C71">
                              <w:rPr>
                                <w:rFonts w:ascii="Gill Sans MT" w:hAnsi="Gill Sans MT" w:cs="DroidSans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0C71">
                              <w:rPr>
                                <w:rFonts w:ascii="Gill Sans MT" w:hAnsi="Gill Sans MT" w:cs="DroidSans-Bold"/>
                                <w:b/>
                                <w:bCs/>
                                <w:sz w:val="24"/>
                                <w:szCs w:val="24"/>
                              </w:rPr>
                              <w:t>workforce is the top priority for</w:t>
                            </w:r>
                            <w:r w:rsidR="003153DC" w:rsidRPr="002D0C71">
                              <w:rPr>
                                <w:rFonts w:ascii="Gill Sans MT" w:hAnsi="Gill Sans MT" w:cs="DroidSans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0C71">
                              <w:rPr>
                                <w:rFonts w:ascii="Gill Sans MT" w:hAnsi="Gill Sans MT" w:cs="DroidSans-Bold"/>
                                <w:b/>
                                <w:bCs/>
                                <w:sz w:val="24"/>
                                <w:szCs w:val="24"/>
                              </w:rPr>
                              <w:t>organizations, cited by 78% of high</w:t>
                            </w:r>
                            <w:r w:rsidR="002D0C71">
                              <w:rPr>
                                <w:rFonts w:ascii="Gill Sans MT" w:hAnsi="Gill Sans MT" w:cs="DroidSans-Bold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2D0C71">
                              <w:rPr>
                                <w:rFonts w:ascii="Gill Sans MT" w:hAnsi="Gill Sans MT" w:cs="DroidSans-Bold"/>
                                <w:b/>
                                <w:bCs/>
                                <w:sz w:val="24"/>
                                <w:szCs w:val="24"/>
                              </w:rPr>
                              <w:t>performance</w:t>
                            </w:r>
                            <w:r w:rsidR="003153DC" w:rsidRPr="002D0C71">
                              <w:rPr>
                                <w:rFonts w:ascii="Gill Sans MT" w:hAnsi="Gill Sans MT" w:cs="DroidSans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0C71">
                              <w:rPr>
                                <w:rFonts w:ascii="Gill Sans MT" w:hAnsi="Gill Sans MT" w:cs="DroidSans-Bold"/>
                                <w:b/>
                                <w:bCs/>
                                <w:sz w:val="24"/>
                                <w:szCs w:val="24"/>
                              </w:rPr>
                              <w:t>organizations of 1,000</w:t>
                            </w:r>
                            <w:r w:rsidR="003153DC" w:rsidRPr="002D0C71">
                              <w:rPr>
                                <w:rFonts w:ascii="Gill Sans MT" w:hAnsi="Gill Sans MT" w:cs="DroidSans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0C71">
                              <w:rPr>
                                <w:rFonts w:ascii="Gill Sans MT" w:hAnsi="Gill Sans MT" w:cs="DroidSans-Bold"/>
                                <w:b/>
                                <w:bCs/>
                                <w:sz w:val="24"/>
                                <w:szCs w:val="24"/>
                              </w:rPr>
                              <w:t>employees or more.</w:t>
                            </w:r>
                          </w:p>
                          <w:p w:rsidR="00393565" w:rsidRDefault="00393565" w:rsidP="003935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F4F9A" w:rsidRPr="00793D1E" w:rsidRDefault="003F4F9A" w:rsidP="003935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The Arc E</w:t>
                            </w:r>
                            <w:r w:rsidR="003153DC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astern Connecticut’s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Employment program serves </w:t>
                            </w:r>
                            <w:r w:rsidR="00C96C2F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people with IDD ages 16 and up </w:t>
                            </w:r>
                            <w:r w:rsidR="00C96C2F" w:rsidRPr="00C96C2F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throughout </w:t>
                            </w:r>
                            <w:r w:rsidRPr="00C96C2F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eastern</w:t>
                            </w:r>
                            <w:r w:rsidRPr="002D0C7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Connecticut</w:t>
                            </w:r>
                            <w:r w:rsidR="002D0C71" w:rsidRPr="002D0C7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96C2F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providing </w:t>
                            </w:r>
                            <w:r w:rsidRPr="003153DC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Group and Individual Supported Employment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, Transitional Services for students and adults, and Day programs.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54F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10.7pt;width:183.75pt;height:29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" filled="f" strokeweight=".5pt">
                <v:textbox>
                  <w:txbxContent>
                    <w:p w:rsidR="003F4F9A" w:rsidRPr="002D0C71" w:rsidRDefault="003F4F9A" w:rsidP="005338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ARCENA"/>
                          <w:i/>
                          <w:color w:val="FF5C00"/>
                          <w:sz w:val="44"/>
                          <w:szCs w:val="44"/>
                        </w:rPr>
                      </w:pPr>
                      <w:bookmarkStart w:id="1" w:name="_GoBack"/>
                      <w:r w:rsidRPr="002D0C71">
                        <w:rPr>
                          <w:rFonts w:ascii="Gill Sans MT" w:hAnsi="Gill Sans MT" w:cs="ARCENA"/>
                          <w:i/>
                          <w:color w:val="FF5C00"/>
                          <w:sz w:val="44"/>
                          <w:szCs w:val="44"/>
                        </w:rPr>
                        <w:t>Did You Know . . .</w:t>
                      </w:r>
                    </w:p>
                    <w:p w:rsidR="00393565" w:rsidRPr="002D0C71" w:rsidRDefault="00393565" w:rsidP="003935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DroidSans-Bold"/>
                          <w:b/>
                          <w:bCs/>
                          <w:sz w:val="24"/>
                          <w:szCs w:val="24"/>
                        </w:rPr>
                      </w:pPr>
                      <w:r w:rsidRPr="002D0C71">
                        <w:rPr>
                          <w:rFonts w:ascii="Gill Sans MT" w:hAnsi="Gill Sans MT" w:cs="DroidSans-Bold"/>
                          <w:b/>
                          <w:bCs/>
                          <w:sz w:val="24"/>
                          <w:szCs w:val="24"/>
                        </w:rPr>
                        <w:t>--Talent shortage is among the top 10</w:t>
                      </w:r>
                      <w:r w:rsidR="003153DC" w:rsidRPr="002D0C71">
                        <w:rPr>
                          <w:rFonts w:ascii="Gill Sans MT" w:hAnsi="Gill Sans MT" w:cs="DroidSans-Bol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0C71">
                        <w:rPr>
                          <w:rFonts w:ascii="Gill Sans MT" w:hAnsi="Gill Sans MT" w:cs="DroidSans-Bold"/>
                          <w:b/>
                          <w:bCs/>
                          <w:sz w:val="24"/>
                          <w:szCs w:val="24"/>
                        </w:rPr>
                        <w:t>critical human capital issues for 2019.</w:t>
                      </w:r>
                    </w:p>
                    <w:p w:rsidR="00393565" w:rsidRPr="002D0C71" w:rsidRDefault="00393565" w:rsidP="003935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DroidSans-Bold"/>
                          <w:b/>
                          <w:bCs/>
                          <w:sz w:val="24"/>
                          <w:szCs w:val="24"/>
                        </w:rPr>
                      </w:pPr>
                      <w:r w:rsidRPr="002D0C71">
                        <w:rPr>
                          <w:rFonts w:ascii="Gill Sans MT" w:hAnsi="Gill Sans MT" w:cs="DroidSans-Bold"/>
                          <w:b/>
                          <w:bCs/>
                          <w:sz w:val="24"/>
                          <w:szCs w:val="24"/>
                        </w:rPr>
                        <w:t>--Improving the productivity of the</w:t>
                      </w:r>
                      <w:r w:rsidR="003153DC" w:rsidRPr="002D0C71">
                        <w:rPr>
                          <w:rFonts w:ascii="Gill Sans MT" w:hAnsi="Gill Sans MT" w:cs="DroidSans-Bol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0C71">
                        <w:rPr>
                          <w:rFonts w:ascii="Gill Sans MT" w:hAnsi="Gill Sans MT" w:cs="DroidSans-Bold"/>
                          <w:b/>
                          <w:bCs/>
                          <w:sz w:val="24"/>
                          <w:szCs w:val="24"/>
                        </w:rPr>
                        <w:t>workforce is the top priority for</w:t>
                      </w:r>
                      <w:r w:rsidR="003153DC" w:rsidRPr="002D0C71">
                        <w:rPr>
                          <w:rFonts w:ascii="Gill Sans MT" w:hAnsi="Gill Sans MT" w:cs="DroidSans-Bol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0C71">
                        <w:rPr>
                          <w:rFonts w:ascii="Gill Sans MT" w:hAnsi="Gill Sans MT" w:cs="DroidSans-Bold"/>
                          <w:b/>
                          <w:bCs/>
                          <w:sz w:val="24"/>
                          <w:szCs w:val="24"/>
                        </w:rPr>
                        <w:t>organizations, cited by 78% of high</w:t>
                      </w:r>
                      <w:r w:rsidR="002D0C71">
                        <w:rPr>
                          <w:rFonts w:ascii="Gill Sans MT" w:hAnsi="Gill Sans MT" w:cs="DroidSans-Bold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Pr="002D0C71">
                        <w:rPr>
                          <w:rFonts w:ascii="Gill Sans MT" w:hAnsi="Gill Sans MT" w:cs="DroidSans-Bold"/>
                          <w:b/>
                          <w:bCs/>
                          <w:sz w:val="24"/>
                          <w:szCs w:val="24"/>
                        </w:rPr>
                        <w:t>performance</w:t>
                      </w:r>
                      <w:r w:rsidR="003153DC" w:rsidRPr="002D0C71">
                        <w:rPr>
                          <w:rFonts w:ascii="Gill Sans MT" w:hAnsi="Gill Sans MT" w:cs="DroidSans-Bol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0C71">
                        <w:rPr>
                          <w:rFonts w:ascii="Gill Sans MT" w:hAnsi="Gill Sans MT" w:cs="DroidSans-Bold"/>
                          <w:b/>
                          <w:bCs/>
                          <w:sz w:val="24"/>
                          <w:szCs w:val="24"/>
                        </w:rPr>
                        <w:t>organizations of 1,000</w:t>
                      </w:r>
                      <w:r w:rsidR="003153DC" w:rsidRPr="002D0C71">
                        <w:rPr>
                          <w:rFonts w:ascii="Gill Sans MT" w:hAnsi="Gill Sans MT" w:cs="DroidSans-Bol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0C71">
                        <w:rPr>
                          <w:rFonts w:ascii="Gill Sans MT" w:hAnsi="Gill Sans MT" w:cs="DroidSans-Bold"/>
                          <w:b/>
                          <w:bCs/>
                          <w:sz w:val="24"/>
                          <w:szCs w:val="24"/>
                        </w:rPr>
                        <w:t>employees or more.</w:t>
                      </w:r>
                    </w:p>
                    <w:p w:rsidR="00393565" w:rsidRDefault="00393565" w:rsidP="003935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3F4F9A" w:rsidRPr="00793D1E" w:rsidRDefault="003F4F9A" w:rsidP="003935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The Arc E</w:t>
                      </w:r>
                      <w:r w:rsidR="003153DC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astern Connecticut’s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Employment program serves </w:t>
                      </w:r>
                      <w:r w:rsidR="00C96C2F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people with IDD ages 16 and up </w:t>
                      </w:r>
                      <w:r w:rsidR="00C96C2F" w:rsidRPr="00C96C2F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throughout </w:t>
                      </w:r>
                      <w:r w:rsidRPr="00C96C2F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eastern</w:t>
                      </w:r>
                      <w:r w:rsidRPr="002D0C71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Connecticut</w:t>
                      </w:r>
                      <w:r w:rsidR="002D0C71" w:rsidRPr="002D0C71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C96C2F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providing </w:t>
                      </w:r>
                      <w:r w:rsidRPr="003153DC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Group and Individual Supported Employment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, Transitional Services for students and adults, and Day programs.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533892" w:rsidRPr="003153DC">
        <w:rPr>
          <w:rFonts w:ascii="Gill Sans MT" w:hAnsi="Gill Sans MT" w:cs="Calibri"/>
          <w:color w:val="000000"/>
          <w:sz w:val="24"/>
          <w:szCs w:val="24"/>
        </w:rPr>
        <w:t xml:space="preserve">Each </w:t>
      </w:r>
      <w:r w:rsidR="009D0118" w:rsidRPr="003153DC">
        <w:rPr>
          <w:rFonts w:ascii="Gill Sans MT" w:hAnsi="Gill Sans MT" w:cs="Calibri"/>
          <w:color w:val="000000"/>
          <w:sz w:val="24"/>
          <w:szCs w:val="24"/>
        </w:rPr>
        <w:t>group</w:t>
      </w:r>
      <w:r w:rsidR="00533892" w:rsidRPr="003153DC">
        <w:rPr>
          <w:rFonts w:ascii="Gill Sans MT" w:hAnsi="Gill Sans MT" w:cs="Calibri"/>
          <w:color w:val="000000"/>
          <w:sz w:val="24"/>
          <w:szCs w:val="24"/>
        </w:rPr>
        <w:t xml:space="preserve"> or individual is paired with a job coach who</w:t>
      </w:r>
      <w:r w:rsidR="003153DC">
        <w:rPr>
          <w:rFonts w:ascii="Gill Sans MT" w:hAnsi="Gill Sans MT" w:cs="Calibri"/>
          <w:color w:val="000000"/>
          <w:sz w:val="24"/>
          <w:szCs w:val="24"/>
        </w:rPr>
        <w:t xml:space="preserve"> </w:t>
      </w:r>
      <w:r w:rsidR="00533892" w:rsidRPr="003153DC">
        <w:rPr>
          <w:rFonts w:ascii="Gill Sans MT" w:hAnsi="Gill Sans MT" w:cs="Calibri"/>
          <w:color w:val="000000"/>
          <w:sz w:val="24"/>
          <w:szCs w:val="24"/>
        </w:rPr>
        <w:t>provides onsite support</w:t>
      </w:r>
      <w:r w:rsidR="00393565" w:rsidRPr="003153DC">
        <w:rPr>
          <w:rFonts w:ascii="Gill Sans MT" w:hAnsi="Gill Sans MT" w:cs="Calibri"/>
          <w:color w:val="000000"/>
          <w:sz w:val="24"/>
          <w:szCs w:val="24"/>
        </w:rPr>
        <w:t xml:space="preserve"> and is a liaison between the employee, the employer and The Arc</w:t>
      </w:r>
      <w:r w:rsidR="009D0118" w:rsidRPr="003153DC">
        <w:rPr>
          <w:rFonts w:ascii="Gill Sans MT" w:hAnsi="Gill Sans MT" w:cs="Calibri"/>
          <w:color w:val="000000"/>
          <w:sz w:val="24"/>
          <w:szCs w:val="24"/>
        </w:rPr>
        <w:t xml:space="preserve">’s administrative </w:t>
      </w:r>
      <w:r w:rsidR="00DC261C" w:rsidRPr="003153DC">
        <w:rPr>
          <w:rFonts w:ascii="Gill Sans MT" w:hAnsi="Gill Sans MT" w:cs="Calibri"/>
          <w:color w:val="000000"/>
          <w:sz w:val="24"/>
          <w:szCs w:val="24"/>
        </w:rPr>
        <w:t xml:space="preserve">team. </w:t>
      </w:r>
      <w:r w:rsidR="00533892" w:rsidRPr="003153DC">
        <w:rPr>
          <w:rFonts w:ascii="Gill Sans MT" w:hAnsi="Gill Sans MT" w:cs="Calibri"/>
          <w:color w:val="000000"/>
          <w:sz w:val="24"/>
          <w:szCs w:val="24"/>
        </w:rPr>
        <w:t xml:space="preserve"> </w:t>
      </w:r>
    </w:p>
    <w:p w:rsidR="003153DC" w:rsidRPr="003153DC" w:rsidRDefault="003153DC" w:rsidP="003F4F9A">
      <w:pPr>
        <w:spacing w:after="0" w:line="240" w:lineRule="auto"/>
        <w:rPr>
          <w:rFonts w:ascii="Gill Sans MT" w:hAnsi="Gill Sans MT" w:cs="Calibri"/>
          <w:color w:val="000000"/>
          <w:sz w:val="24"/>
          <w:szCs w:val="24"/>
        </w:rPr>
      </w:pPr>
    </w:p>
    <w:p w:rsidR="00533892" w:rsidRPr="003153DC" w:rsidRDefault="00533892" w:rsidP="003F4F9A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"/>
          <w:b/>
          <w:bCs/>
          <w:color w:val="004A76"/>
          <w:sz w:val="28"/>
          <w:szCs w:val="28"/>
        </w:rPr>
      </w:pPr>
      <w:r w:rsidRPr="003153DC">
        <w:rPr>
          <w:rFonts w:ascii="Gill Sans MT" w:hAnsi="Gill Sans MT" w:cs="Wingdings2"/>
          <w:color w:val="FF5C00"/>
          <w:sz w:val="28"/>
          <w:szCs w:val="28"/>
        </w:rPr>
        <w:t>*</w:t>
      </w:r>
      <w:r w:rsidRPr="003153DC">
        <w:rPr>
          <w:rFonts w:ascii="Gill Sans MT" w:hAnsi="Gill Sans MT" w:cs="Calibri-Bold"/>
          <w:b/>
          <w:bCs/>
          <w:color w:val="004A76"/>
          <w:sz w:val="28"/>
          <w:szCs w:val="28"/>
        </w:rPr>
        <w:t>Tax Credits and Incentives</w:t>
      </w:r>
    </w:p>
    <w:p w:rsidR="00533892" w:rsidRPr="003153DC" w:rsidRDefault="009D0118" w:rsidP="003F4F9A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  <w:color w:val="000000"/>
          <w:sz w:val="24"/>
          <w:szCs w:val="24"/>
        </w:rPr>
      </w:pPr>
      <w:r w:rsidRPr="003153DC">
        <w:rPr>
          <w:rFonts w:ascii="Gill Sans MT" w:hAnsi="Gill Sans MT" w:cs="Calibri"/>
          <w:color w:val="000000"/>
          <w:sz w:val="24"/>
          <w:szCs w:val="24"/>
        </w:rPr>
        <w:t>You may be eligible for</w:t>
      </w:r>
      <w:r w:rsidR="00533892" w:rsidRPr="003153DC">
        <w:rPr>
          <w:rFonts w:ascii="Gill Sans MT" w:hAnsi="Gill Sans MT" w:cs="Calibri"/>
          <w:color w:val="000000"/>
          <w:sz w:val="24"/>
          <w:szCs w:val="24"/>
        </w:rPr>
        <w:t xml:space="preserve"> significant tax credits and incentives</w:t>
      </w:r>
      <w:r w:rsidRPr="003153DC">
        <w:rPr>
          <w:rFonts w:ascii="Gill Sans MT" w:hAnsi="Gill Sans MT" w:cs="Calibri"/>
          <w:color w:val="000000"/>
          <w:sz w:val="24"/>
          <w:szCs w:val="24"/>
        </w:rPr>
        <w:t xml:space="preserve"> when you hire an individual with IDD.</w:t>
      </w:r>
    </w:p>
    <w:p w:rsidR="00533892" w:rsidRPr="003153DC" w:rsidRDefault="00533892" w:rsidP="003F4F9A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  <w:color w:val="000000"/>
          <w:sz w:val="24"/>
          <w:szCs w:val="24"/>
        </w:rPr>
      </w:pPr>
    </w:p>
    <w:p w:rsidR="00533892" w:rsidRPr="003153DC" w:rsidRDefault="00533892" w:rsidP="003F4F9A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"/>
          <w:b/>
          <w:bCs/>
          <w:color w:val="004A76"/>
          <w:sz w:val="28"/>
          <w:szCs w:val="28"/>
        </w:rPr>
      </w:pPr>
      <w:r w:rsidRPr="003153DC">
        <w:rPr>
          <w:rFonts w:ascii="Gill Sans MT" w:hAnsi="Gill Sans MT" w:cs="Wingdings2"/>
          <w:color w:val="FF5C00"/>
          <w:sz w:val="28"/>
          <w:szCs w:val="28"/>
        </w:rPr>
        <w:t>*</w:t>
      </w:r>
      <w:r w:rsidRPr="003153DC">
        <w:rPr>
          <w:rFonts w:ascii="Gill Sans MT" w:hAnsi="Gill Sans MT" w:cs="Calibri-Bold"/>
          <w:b/>
          <w:bCs/>
          <w:color w:val="004A76"/>
          <w:sz w:val="28"/>
          <w:szCs w:val="28"/>
        </w:rPr>
        <w:t>No Overhead</w:t>
      </w:r>
    </w:p>
    <w:p w:rsidR="00533892" w:rsidRPr="003153DC" w:rsidRDefault="009D0118" w:rsidP="003F4F9A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  <w:color w:val="000000"/>
          <w:sz w:val="24"/>
          <w:szCs w:val="24"/>
        </w:rPr>
      </w:pPr>
      <w:r w:rsidRPr="003153DC">
        <w:rPr>
          <w:rFonts w:ascii="Gill Sans MT" w:hAnsi="Gill Sans MT" w:cs="Calibri"/>
          <w:color w:val="000000"/>
          <w:sz w:val="24"/>
          <w:szCs w:val="24"/>
        </w:rPr>
        <w:t xml:space="preserve">When your business supports a group of employees, </w:t>
      </w:r>
      <w:r w:rsidR="00533892" w:rsidRPr="003153DC">
        <w:rPr>
          <w:rFonts w:ascii="Gill Sans MT" w:hAnsi="Gill Sans MT" w:cs="Calibri"/>
          <w:color w:val="000000"/>
          <w:sz w:val="24"/>
          <w:szCs w:val="24"/>
        </w:rPr>
        <w:t>The Arc takes care of Worker’s Compensation,</w:t>
      </w:r>
      <w:r w:rsidRPr="003153DC">
        <w:rPr>
          <w:rFonts w:ascii="Gill Sans MT" w:hAnsi="Gill Sans MT" w:cs="Calibri"/>
          <w:color w:val="000000"/>
          <w:sz w:val="24"/>
          <w:szCs w:val="24"/>
        </w:rPr>
        <w:t xml:space="preserve"> </w:t>
      </w:r>
      <w:r w:rsidR="00533892" w:rsidRPr="003153DC">
        <w:rPr>
          <w:rFonts w:ascii="Gill Sans MT" w:hAnsi="Gill Sans MT" w:cs="Calibri"/>
          <w:color w:val="000000"/>
          <w:sz w:val="24"/>
          <w:szCs w:val="24"/>
        </w:rPr>
        <w:t>training costs and transportation</w:t>
      </w:r>
      <w:r w:rsidRPr="003153DC">
        <w:rPr>
          <w:rFonts w:ascii="Gill Sans MT" w:hAnsi="Gill Sans MT" w:cs="Calibri"/>
          <w:color w:val="000000"/>
          <w:sz w:val="24"/>
          <w:szCs w:val="24"/>
        </w:rPr>
        <w:t xml:space="preserve">. </w:t>
      </w:r>
    </w:p>
    <w:p w:rsidR="00533892" w:rsidRPr="003153DC" w:rsidRDefault="00533892" w:rsidP="003F4F9A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  <w:color w:val="000000"/>
          <w:sz w:val="24"/>
          <w:szCs w:val="24"/>
        </w:rPr>
      </w:pPr>
    </w:p>
    <w:p w:rsidR="00533892" w:rsidRPr="003153DC" w:rsidRDefault="00533892" w:rsidP="003F4F9A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"/>
          <w:b/>
          <w:bCs/>
          <w:color w:val="004A76"/>
          <w:sz w:val="28"/>
          <w:szCs w:val="28"/>
        </w:rPr>
      </w:pPr>
      <w:r w:rsidRPr="003153DC">
        <w:rPr>
          <w:rFonts w:ascii="Gill Sans MT" w:hAnsi="Gill Sans MT" w:cs="Wingdings2"/>
          <w:color w:val="FF5C00"/>
          <w:sz w:val="28"/>
          <w:szCs w:val="28"/>
        </w:rPr>
        <w:t>*</w:t>
      </w:r>
      <w:r w:rsidR="003153DC">
        <w:rPr>
          <w:rFonts w:ascii="Gill Sans MT" w:hAnsi="Gill Sans MT" w:cs="Calibri-Bold"/>
          <w:b/>
          <w:bCs/>
          <w:color w:val="004A76"/>
          <w:sz w:val="28"/>
          <w:szCs w:val="28"/>
        </w:rPr>
        <w:t>Great Publicity</w:t>
      </w:r>
    </w:p>
    <w:p w:rsidR="00533892" w:rsidRPr="003153DC" w:rsidRDefault="00533892" w:rsidP="009D0118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  <w:color w:val="000000"/>
          <w:sz w:val="24"/>
          <w:szCs w:val="24"/>
        </w:rPr>
      </w:pPr>
      <w:r w:rsidRPr="003153DC">
        <w:rPr>
          <w:rFonts w:ascii="Gill Sans MT" w:hAnsi="Gill Sans MT" w:cs="Calibri"/>
          <w:color w:val="000000"/>
          <w:sz w:val="24"/>
          <w:szCs w:val="24"/>
        </w:rPr>
        <w:t xml:space="preserve">The Arc will </w:t>
      </w:r>
      <w:r w:rsidR="003153DC">
        <w:rPr>
          <w:rFonts w:ascii="Gill Sans MT" w:hAnsi="Gill Sans MT" w:cs="Calibri"/>
          <w:color w:val="000000"/>
          <w:sz w:val="24"/>
          <w:szCs w:val="24"/>
        </w:rPr>
        <w:t>promote</w:t>
      </w:r>
      <w:r w:rsidRPr="003153DC">
        <w:rPr>
          <w:rFonts w:ascii="Gill Sans MT" w:hAnsi="Gill Sans MT" w:cs="Calibri"/>
          <w:color w:val="000000"/>
          <w:sz w:val="24"/>
          <w:szCs w:val="24"/>
        </w:rPr>
        <w:t xml:space="preserve"> your company in</w:t>
      </w:r>
      <w:r w:rsidR="009D0118" w:rsidRPr="003153DC">
        <w:rPr>
          <w:rFonts w:ascii="Gill Sans MT" w:hAnsi="Gill Sans MT" w:cs="Calibri"/>
          <w:color w:val="000000"/>
          <w:sz w:val="24"/>
          <w:szCs w:val="24"/>
        </w:rPr>
        <w:t xml:space="preserve"> </w:t>
      </w:r>
      <w:r w:rsidRPr="003153DC">
        <w:rPr>
          <w:rFonts w:ascii="Gill Sans MT" w:hAnsi="Gill Sans MT" w:cs="Calibri"/>
          <w:color w:val="000000"/>
          <w:sz w:val="24"/>
          <w:szCs w:val="24"/>
        </w:rPr>
        <w:t xml:space="preserve">newsletters, social media, </w:t>
      </w:r>
      <w:r w:rsidR="003153DC">
        <w:rPr>
          <w:rFonts w:ascii="Gill Sans MT" w:hAnsi="Gill Sans MT" w:cs="Calibri"/>
          <w:color w:val="000000"/>
          <w:sz w:val="24"/>
          <w:szCs w:val="24"/>
        </w:rPr>
        <w:t xml:space="preserve">our website, </w:t>
      </w:r>
      <w:r w:rsidRPr="003153DC">
        <w:rPr>
          <w:rFonts w:ascii="Gill Sans MT" w:hAnsi="Gill Sans MT" w:cs="Calibri"/>
          <w:color w:val="000000"/>
          <w:sz w:val="24"/>
          <w:szCs w:val="24"/>
        </w:rPr>
        <w:t>press releases</w:t>
      </w:r>
      <w:r w:rsidR="003153DC">
        <w:rPr>
          <w:rFonts w:ascii="Gill Sans MT" w:hAnsi="Gill Sans MT" w:cs="Calibri"/>
          <w:color w:val="000000"/>
          <w:sz w:val="24"/>
          <w:szCs w:val="24"/>
        </w:rPr>
        <w:t xml:space="preserve"> and articles</w:t>
      </w:r>
      <w:r w:rsidRPr="003153DC">
        <w:rPr>
          <w:rFonts w:ascii="Gill Sans MT" w:hAnsi="Gill Sans MT" w:cs="Calibri"/>
          <w:color w:val="000000"/>
          <w:sz w:val="24"/>
          <w:szCs w:val="24"/>
        </w:rPr>
        <w:t>,</w:t>
      </w:r>
      <w:r w:rsidR="009D0118" w:rsidRPr="003153DC">
        <w:rPr>
          <w:rFonts w:ascii="Gill Sans MT" w:hAnsi="Gill Sans MT" w:cs="Calibri"/>
          <w:color w:val="000000"/>
          <w:sz w:val="24"/>
          <w:szCs w:val="24"/>
        </w:rPr>
        <w:t xml:space="preserve"> </w:t>
      </w:r>
      <w:r w:rsidRPr="003153DC">
        <w:rPr>
          <w:rFonts w:ascii="Gill Sans MT" w:hAnsi="Gill Sans MT" w:cs="Calibri"/>
          <w:color w:val="000000"/>
          <w:sz w:val="24"/>
          <w:szCs w:val="24"/>
        </w:rPr>
        <w:t>and our Annual Report.</w:t>
      </w:r>
    </w:p>
    <w:p w:rsidR="003F4F9A" w:rsidRPr="003153DC" w:rsidRDefault="003F4F9A" w:rsidP="003F4F9A">
      <w:pPr>
        <w:autoSpaceDE w:val="0"/>
        <w:autoSpaceDN w:val="0"/>
        <w:adjustRightInd w:val="0"/>
        <w:spacing w:after="0" w:line="240" w:lineRule="auto"/>
        <w:rPr>
          <w:rFonts w:ascii="Gill Sans MT" w:hAnsi="Gill Sans MT" w:cs="StoneSansITCStd-Medium"/>
          <w:sz w:val="24"/>
          <w:szCs w:val="24"/>
        </w:rPr>
      </w:pPr>
    </w:p>
    <w:p w:rsidR="003153DC" w:rsidRDefault="003153DC" w:rsidP="003F4F9A">
      <w:pPr>
        <w:autoSpaceDE w:val="0"/>
        <w:autoSpaceDN w:val="0"/>
        <w:adjustRightInd w:val="0"/>
        <w:spacing w:after="0" w:line="240" w:lineRule="auto"/>
        <w:rPr>
          <w:rFonts w:ascii="Gill Sans MT" w:hAnsi="Gill Sans MT" w:cs="StoneSansITCStd-Medium"/>
          <w:i/>
          <w:sz w:val="24"/>
          <w:szCs w:val="24"/>
        </w:rPr>
      </w:pPr>
    </w:p>
    <w:p w:rsidR="003153DC" w:rsidRDefault="003153DC" w:rsidP="003F4F9A">
      <w:pPr>
        <w:autoSpaceDE w:val="0"/>
        <w:autoSpaceDN w:val="0"/>
        <w:adjustRightInd w:val="0"/>
        <w:spacing w:after="0" w:line="240" w:lineRule="auto"/>
        <w:rPr>
          <w:rFonts w:ascii="Gill Sans MT" w:hAnsi="Gill Sans MT" w:cs="StoneSansITCStd-Medium"/>
          <w:i/>
          <w:sz w:val="24"/>
          <w:szCs w:val="24"/>
        </w:rPr>
      </w:pPr>
    </w:p>
    <w:p w:rsidR="003153DC" w:rsidRDefault="003153DC" w:rsidP="003F4F9A">
      <w:pPr>
        <w:autoSpaceDE w:val="0"/>
        <w:autoSpaceDN w:val="0"/>
        <w:adjustRightInd w:val="0"/>
        <w:spacing w:after="0" w:line="240" w:lineRule="auto"/>
        <w:rPr>
          <w:rFonts w:ascii="Gill Sans MT" w:hAnsi="Gill Sans MT" w:cs="StoneSansITCStd-Medium"/>
          <w:i/>
          <w:sz w:val="24"/>
          <w:szCs w:val="24"/>
        </w:rPr>
      </w:pPr>
    </w:p>
    <w:p w:rsidR="003153DC" w:rsidRDefault="003153DC" w:rsidP="003F4F9A">
      <w:pPr>
        <w:autoSpaceDE w:val="0"/>
        <w:autoSpaceDN w:val="0"/>
        <w:adjustRightInd w:val="0"/>
        <w:spacing w:after="0" w:line="240" w:lineRule="auto"/>
        <w:rPr>
          <w:rFonts w:ascii="Gill Sans MT" w:hAnsi="Gill Sans MT" w:cs="StoneSansITCStd-Medium"/>
          <w:i/>
          <w:sz w:val="24"/>
          <w:szCs w:val="24"/>
        </w:rPr>
      </w:pPr>
    </w:p>
    <w:p w:rsidR="003153DC" w:rsidRDefault="003153DC" w:rsidP="003F4F9A">
      <w:pPr>
        <w:autoSpaceDE w:val="0"/>
        <w:autoSpaceDN w:val="0"/>
        <w:adjustRightInd w:val="0"/>
        <w:spacing w:after="0" w:line="240" w:lineRule="auto"/>
        <w:rPr>
          <w:rFonts w:ascii="Gill Sans MT" w:hAnsi="Gill Sans MT" w:cs="StoneSansITCStd-Medium"/>
          <w:i/>
          <w:sz w:val="24"/>
          <w:szCs w:val="24"/>
        </w:rPr>
      </w:pPr>
    </w:p>
    <w:p w:rsidR="006E3E15" w:rsidRDefault="006E3E15" w:rsidP="003153DC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StoneSansITCStd-Medium"/>
          <w:i/>
          <w:sz w:val="32"/>
          <w:szCs w:val="32"/>
        </w:rPr>
      </w:pPr>
    </w:p>
    <w:p w:rsidR="006E3E15" w:rsidRDefault="006E3E15" w:rsidP="003153DC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StoneSansITCStd-Medium"/>
          <w:i/>
          <w:sz w:val="32"/>
          <w:szCs w:val="32"/>
        </w:rPr>
      </w:pPr>
    </w:p>
    <w:p w:rsidR="006E3E15" w:rsidRDefault="006E3E15" w:rsidP="003153DC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StoneSansITCStd-Medium"/>
          <w:i/>
          <w:sz w:val="32"/>
          <w:szCs w:val="32"/>
        </w:rPr>
      </w:pPr>
    </w:p>
    <w:p w:rsidR="003F4F9A" w:rsidRPr="003153DC" w:rsidRDefault="003F4F9A" w:rsidP="003153DC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StoneSansITCStd-Medium"/>
          <w:i/>
          <w:sz w:val="32"/>
          <w:szCs w:val="32"/>
        </w:rPr>
      </w:pPr>
      <w:r w:rsidRPr="003153DC">
        <w:rPr>
          <w:rFonts w:ascii="Gill Sans MT" w:hAnsi="Gill Sans MT" w:cs="StoneSansITCStd-Medium"/>
          <w:i/>
          <w:sz w:val="32"/>
          <w:szCs w:val="32"/>
        </w:rPr>
        <w:t>Find out more about how your business can benefit from hiring employees with intellectual</w:t>
      </w:r>
      <w:r w:rsidR="009D0118" w:rsidRPr="003153DC">
        <w:rPr>
          <w:rFonts w:ascii="Gill Sans MT" w:hAnsi="Gill Sans MT" w:cs="StoneSansITCStd-Medium"/>
          <w:i/>
          <w:sz w:val="32"/>
          <w:szCs w:val="32"/>
        </w:rPr>
        <w:t xml:space="preserve"> </w:t>
      </w:r>
      <w:r w:rsidRPr="003153DC">
        <w:rPr>
          <w:rFonts w:ascii="Gill Sans MT" w:hAnsi="Gill Sans MT" w:cs="StoneSansITCStd-Medium"/>
          <w:i/>
          <w:sz w:val="32"/>
          <w:szCs w:val="32"/>
        </w:rPr>
        <w:t>and developmental disabilities.</w:t>
      </w:r>
    </w:p>
    <w:p w:rsidR="003F4F9A" w:rsidRPr="003153DC" w:rsidRDefault="003F4F9A" w:rsidP="003F4F9A">
      <w:pPr>
        <w:widowControl w:val="0"/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:rsidR="003F4F9A" w:rsidRPr="003153DC" w:rsidRDefault="003F4F9A" w:rsidP="003F4F9A">
      <w:pPr>
        <w:widowControl w:val="0"/>
        <w:spacing w:after="0" w:line="240" w:lineRule="auto"/>
        <w:rPr>
          <w:rFonts w:ascii="Gill Sans MT" w:hAnsi="Gill Sans MT"/>
          <w:sz w:val="24"/>
          <w:szCs w:val="24"/>
        </w:rPr>
      </w:pPr>
      <w:r w:rsidRPr="003153DC">
        <w:rPr>
          <w:rFonts w:ascii="Gill Sans MT" w:hAnsi="Gill Sans MT"/>
          <w:b/>
          <w:bCs/>
          <w:sz w:val="24"/>
          <w:szCs w:val="24"/>
        </w:rPr>
        <w:t xml:space="preserve">In </w:t>
      </w:r>
      <w:r w:rsidR="00C96C2F">
        <w:rPr>
          <w:rFonts w:ascii="Gill Sans MT" w:hAnsi="Gill Sans MT"/>
          <w:b/>
          <w:bCs/>
          <w:sz w:val="24"/>
          <w:szCs w:val="24"/>
        </w:rPr>
        <w:t>the Northeast</w:t>
      </w:r>
      <w:r w:rsidRPr="003153DC">
        <w:rPr>
          <w:rFonts w:ascii="Gill Sans MT" w:hAnsi="Gill Sans MT"/>
          <w:b/>
          <w:bCs/>
          <w:sz w:val="24"/>
          <w:szCs w:val="24"/>
        </w:rPr>
        <w:t xml:space="preserve">: </w:t>
      </w:r>
      <w:r w:rsidRPr="003153DC">
        <w:rPr>
          <w:rFonts w:ascii="Gill Sans MT" w:hAnsi="Gill Sans MT"/>
          <w:sz w:val="24"/>
          <w:szCs w:val="24"/>
        </w:rPr>
        <w:t>Call Jennifer Ricci, Director of Transitional and Employment Services, at (860) 928-4727.</w:t>
      </w:r>
    </w:p>
    <w:p w:rsidR="002D0C71" w:rsidRDefault="002D0C71" w:rsidP="003F4F9A">
      <w:pPr>
        <w:widowControl w:val="0"/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:rsidR="003F4F9A" w:rsidRPr="003153DC" w:rsidRDefault="003F4F9A" w:rsidP="003F4F9A">
      <w:pPr>
        <w:widowControl w:val="0"/>
        <w:spacing w:after="0" w:line="240" w:lineRule="auto"/>
        <w:rPr>
          <w:rFonts w:ascii="Gill Sans MT" w:hAnsi="Gill Sans MT"/>
          <w:sz w:val="24"/>
          <w:szCs w:val="24"/>
        </w:rPr>
      </w:pPr>
      <w:r w:rsidRPr="003153DC">
        <w:rPr>
          <w:rFonts w:ascii="Gill Sans MT" w:hAnsi="Gill Sans MT"/>
          <w:b/>
          <w:bCs/>
          <w:sz w:val="24"/>
          <w:szCs w:val="24"/>
        </w:rPr>
        <w:t xml:space="preserve">In </w:t>
      </w:r>
      <w:r w:rsidR="00C96C2F">
        <w:rPr>
          <w:rFonts w:ascii="Gill Sans MT" w:hAnsi="Gill Sans MT"/>
          <w:b/>
          <w:bCs/>
          <w:sz w:val="24"/>
          <w:szCs w:val="24"/>
        </w:rPr>
        <w:t>the Southeast</w:t>
      </w:r>
      <w:r w:rsidRPr="003153DC">
        <w:rPr>
          <w:rFonts w:ascii="Gill Sans MT" w:hAnsi="Gill Sans MT"/>
          <w:b/>
          <w:bCs/>
          <w:sz w:val="24"/>
          <w:szCs w:val="24"/>
        </w:rPr>
        <w:t xml:space="preserve">: </w:t>
      </w:r>
      <w:r w:rsidRPr="003153DC">
        <w:rPr>
          <w:rFonts w:ascii="Gill Sans MT" w:hAnsi="Gill Sans MT"/>
          <w:sz w:val="24"/>
          <w:szCs w:val="24"/>
        </w:rPr>
        <w:t>Call Bonnie Jones, Director of Business Development and Transition at (860) 449-1529 x 301.</w:t>
      </w:r>
    </w:p>
    <w:p w:rsidR="00A858E1" w:rsidRPr="003153DC" w:rsidRDefault="003F4F9A" w:rsidP="003F4F9A">
      <w:pPr>
        <w:spacing w:after="0" w:line="240" w:lineRule="auto"/>
        <w:rPr>
          <w:rFonts w:ascii="Gill Sans MT" w:hAnsi="Gill Sans MT" w:cs="StoneSansITCStd-SemiBold"/>
          <w:b/>
          <w:bCs/>
          <w:sz w:val="24"/>
          <w:szCs w:val="24"/>
        </w:rPr>
      </w:pPr>
      <w:r w:rsidRPr="003153DC">
        <w:rPr>
          <w:rFonts w:ascii="Gill Sans MT" w:hAnsi="Gill Sans MT" w:cs="StoneSansITCStd-SemiBoldItalic"/>
          <w:b/>
          <w:bCs/>
          <w:i/>
          <w:iCs/>
          <w:sz w:val="24"/>
          <w:szCs w:val="24"/>
        </w:rPr>
        <w:t>TheArc</w:t>
      </w:r>
      <w:r w:rsidRPr="003153DC">
        <w:rPr>
          <w:rFonts w:ascii="Gill Sans MT" w:hAnsi="Gill Sans MT" w:cs="StoneSansITCStd-SemiBold"/>
          <w:b/>
          <w:bCs/>
          <w:sz w:val="24"/>
          <w:szCs w:val="24"/>
        </w:rPr>
        <w:t>ECT.org</w:t>
      </w:r>
    </w:p>
    <w:p w:rsidR="00393565" w:rsidRPr="003153DC" w:rsidRDefault="00393565" w:rsidP="003F4F9A">
      <w:pPr>
        <w:spacing w:after="0" w:line="240" w:lineRule="auto"/>
        <w:rPr>
          <w:rFonts w:ascii="Gill Sans MT" w:hAnsi="Gill Sans MT" w:cs="StoneSansITCStd-SemiBold"/>
          <w:b/>
          <w:bCs/>
          <w:sz w:val="24"/>
          <w:szCs w:val="24"/>
        </w:rPr>
      </w:pPr>
    </w:p>
    <w:p w:rsidR="00393565" w:rsidRDefault="00393565" w:rsidP="00393565">
      <w:pPr>
        <w:spacing w:after="0" w:line="240" w:lineRule="auto"/>
        <w:rPr>
          <w:rFonts w:ascii="StoneSansITCStd-SemiBold" w:hAnsi="StoneSansITCStd-SemiBold" w:cs="StoneSansITCStd-SemiBold"/>
          <w:bCs/>
          <w:sz w:val="20"/>
          <w:szCs w:val="20"/>
        </w:rPr>
      </w:pPr>
    </w:p>
    <w:p w:rsidR="003153DC" w:rsidRDefault="00393565" w:rsidP="003153DC">
      <w:pPr>
        <w:autoSpaceDE w:val="0"/>
        <w:autoSpaceDN w:val="0"/>
        <w:adjustRightInd w:val="0"/>
        <w:spacing w:after="0" w:line="240" w:lineRule="auto"/>
        <w:rPr>
          <w:rFonts w:ascii="StoneSansITCStd Medium" w:hAnsi="StoneSansITCStd Medium" w:cs="StoneSansITCStd-Medium"/>
          <w:sz w:val="24"/>
          <w:szCs w:val="24"/>
        </w:rPr>
      </w:pPr>
      <w:r>
        <w:rPr>
          <w:rFonts w:ascii="DroidSans-Bold" w:hAnsi="DroidSans-Bold" w:cs="DroidSans-Bold"/>
          <w:b/>
          <w:bCs/>
          <w:sz w:val="20"/>
          <w:szCs w:val="20"/>
        </w:rPr>
        <w:t>1</w:t>
      </w:r>
      <w:bookmarkStart w:id="2" w:name="_Hlk6409901"/>
    </w:p>
    <w:p w:rsidR="00A858E1" w:rsidRDefault="00A858E1" w:rsidP="007601EF">
      <w:pPr>
        <w:rPr>
          <w:rFonts w:ascii="StoneSansITCStd Medium" w:hAnsi="StoneSansITCStd Medium" w:cs="StoneSansITCStd-Medium"/>
          <w:sz w:val="24"/>
          <w:szCs w:val="24"/>
        </w:rPr>
        <w:sectPr w:rsidR="00A858E1" w:rsidSect="0046111A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A858E1" w:rsidRPr="00F249CA" w:rsidRDefault="00EC4B0C" w:rsidP="00A858E1">
      <w:pPr>
        <w:autoSpaceDE w:val="0"/>
        <w:autoSpaceDN w:val="0"/>
        <w:adjustRightInd w:val="0"/>
        <w:ind w:right="450"/>
        <w:rPr>
          <w:rFonts w:ascii="StoneSansITCStd Medium" w:hAnsi="StoneSansITCStd Medium" w:cs="StoneSansITCStd-Medium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-334010</wp:posOffset>
                </wp:positionV>
                <wp:extent cx="3381375" cy="1466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4B0C" w:rsidRPr="00EC4B0C" w:rsidRDefault="00EC4B0C" w:rsidP="00EC4B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toneSansITCStd-SemiBold" w:hAnsi="StoneSansITCStd-SemiBold" w:cs="StoneSansITCStd-SemiBold"/>
                                <w:bCs/>
                                <w:color w:val="ED7D31" w:themeColor="accent2"/>
                                <w:sz w:val="38"/>
                                <w:szCs w:val="38"/>
                              </w:rPr>
                            </w:pPr>
                            <w:r w:rsidRPr="00EC4B0C">
                              <w:rPr>
                                <w:rFonts w:ascii="StoneSansITCStd-SemiBold" w:hAnsi="StoneSansITCStd-SemiBold" w:cs="StoneSansITCStd-SemiBold"/>
                                <w:bCs/>
                                <w:color w:val="ED7D31" w:themeColor="accent2"/>
                                <w:sz w:val="38"/>
                                <w:szCs w:val="38"/>
                              </w:rPr>
                              <w:t>Our Employment Partners</w:t>
                            </w:r>
                          </w:p>
                          <w:p w:rsidR="00EC4B0C" w:rsidRPr="00EC4B0C" w:rsidRDefault="00EC4B0C" w:rsidP="00EC4B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50"/>
                              <w:jc w:val="center"/>
                              <w:rPr>
                                <w:rFonts w:ascii="StoneSansITCStd-SemiBold" w:hAnsi="StoneSansITCStd-SemiBold" w:cs="StoneSansITCStd-SemiBold"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EC4B0C">
                              <w:rPr>
                                <w:rFonts w:ascii="StoneSansITCStd-SemiBold" w:hAnsi="StoneSansITCStd-SemiBold" w:cs="StoneSansITCStd-SemiBold"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in eastern Connecticut</w:t>
                            </w:r>
                          </w:p>
                          <w:p w:rsidR="00EC4B0C" w:rsidRPr="00EC4B0C" w:rsidRDefault="00EC4B0C" w:rsidP="00EC4B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toneSansITCStd-SemiBold" w:hAnsi="StoneSansITCStd-SemiBold" w:cs="StoneSansITCStd-SemiBold"/>
                                <w:bCs/>
                                <w:sz w:val="26"/>
                                <w:szCs w:val="26"/>
                              </w:rPr>
                            </w:pPr>
                            <w:r w:rsidRPr="00EC4B0C">
                              <w:rPr>
                                <w:rFonts w:ascii="StoneSansITCStd-SemiBold" w:hAnsi="StoneSansITCStd-SemiBold" w:cs="StoneSansITCStd-SemiBold"/>
                                <w:bCs/>
                                <w:sz w:val="26"/>
                                <w:szCs w:val="26"/>
                              </w:rPr>
                              <w:t xml:space="preserve">The Arc </w:t>
                            </w:r>
                            <w:r w:rsidR="006141A3">
                              <w:rPr>
                                <w:rFonts w:ascii="StoneSansITCStd-SemiBold" w:hAnsi="StoneSansITCStd-SemiBold" w:cs="StoneSansITCStd-SemiBold"/>
                                <w:bCs/>
                                <w:sz w:val="26"/>
                                <w:szCs w:val="26"/>
                              </w:rPr>
                              <w:t xml:space="preserve">ECT </w:t>
                            </w:r>
                            <w:r w:rsidRPr="00EC4B0C">
                              <w:rPr>
                                <w:rFonts w:ascii="StoneSansITCStd-SemiBold" w:hAnsi="StoneSansITCStd-SemiBold" w:cs="StoneSansITCStd-SemiBold"/>
                                <w:bCs/>
                                <w:sz w:val="26"/>
                                <w:szCs w:val="26"/>
                              </w:rPr>
                              <w:t>is proud to partner</w:t>
                            </w:r>
                          </w:p>
                          <w:p w:rsidR="00EC4B0C" w:rsidRPr="00EC4B0C" w:rsidRDefault="00EC4B0C" w:rsidP="00EC4B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toneSansITCStd-SemiBold" w:hAnsi="StoneSansITCStd-SemiBold" w:cs="StoneSansITCStd-SemiBold"/>
                                <w:bCs/>
                                <w:sz w:val="26"/>
                                <w:szCs w:val="26"/>
                              </w:rPr>
                            </w:pPr>
                            <w:r w:rsidRPr="00EC4B0C">
                              <w:rPr>
                                <w:rFonts w:ascii="StoneSansITCStd-SemiBold" w:hAnsi="StoneSansITCStd-SemiBold" w:cs="StoneSansITCStd-SemiBold"/>
                                <w:bCs/>
                                <w:sz w:val="26"/>
                                <w:szCs w:val="26"/>
                              </w:rPr>
                              <w:t>with employers committed to</w:t>
                            </w:r>
                          </w:p>
                          <w:p w:rsidR="00EC4B0C" w:rsidRPr="00EC4B0C" w:rsidRDefault="00EC4B0C" w:rsidP="00EC4B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toneSansITCStd-SemiBold" w:hAnsi="StoneSansITCStd-SemiBold" w:cs="StoneSansITCStd-SemiBold"/>
                                <w:bCs/>
                                <w:sz w:val="26"/>
                                <w:szCs w:val="26"/>
                              </w:rPr>
                            </w:pPr>
                            <w:r w:rsidRPr="00EC4B0C">
                              <w:rPr>
                                <w:rFonts w:ascii="StoneSansITCStd-SemiBold" w:hAnsi="StoneSansITCStd-SemiBold" w:cs="StoneSansITCStd-SemiBold"/>
                                <w:bCs/>
                                <w:sz w:val="26"/>
                                <w:szCs w:val="26"/>
                              </w:rPr>
                              <w:t>Real Work for Real Pay</w:t>
                            </w:r>
                          </w:p>
                          <w:p w:rsidR="00A858E1" w:rsidRPr="00EC4B0C" w:rsidRDefault="00EC4B0C" w:rsidP="00EC4B0C">
                            <w:pPr>
                              <w:jc w:val="center"/>
                            </w:pPr>
                            <w:r w:rsidRPr="00EC4B0C">
                              <w:rPr>
                                <w:rFonts w:ascii="StoneSansITCStd-SemiBold" w:hAnsi="StoneSansITCStd-SemiBold" w:cs="StoneSansITCStd-SemiBold"/>
                                <w:bCs/>
                                <w:sz w:val="26"/>
                                <w:szCs w:val="26"/>
                              </w:rPr>
                              <w:t>at minimum wage or higher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5.25pt;margin-top:-26.3pt;width:266.25pt;height:11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" fillcolor="white [3201]" strokeweight=".5pt">
                <v:textbox>
                  <w:txbxContent>
                    <w:p w:rsidR="00EC4B0C" w:rsidRPr="00EC4B0C" w:rsidRDefault="00EC4B0C" w:rsidP="00EC4B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toneSansITCStd-SemiBold" w:hAnsi="StoneSansITCStd-SemiBold" w:cs="StoneSansITCStd-SemiBold"/>
                          <w:bCs/>
                          <w:color w:val="ED7D31" w:themeColor="accent2"/>
                          <w:sz w:val="38"/>
                          <w:szCs w:val="38"/>
                        </w:rPr>
                      </w:pPr>
                      <w:r w:rsidRPr="00EC4B0C">
                        <w:rPr>
                          <w:rFonts w:ascii="StoneSansITCStd-SemiBold" w:hAnsi="StoneSansITCStd-SemiBold" w:cs="StoneSansITCStd-SemiBold"/>
                          <w:bCs/>
                          <w:color w:val="ED7D31" w:themeColor="accent2"/>
                          <w:sz w:val="38"/>
                          <w:szCs w:val="38"/>
                        </w:rPr>
                        <w:t>Our Employment Partners</w:t>
                      </w:r>
                    </w:p>
                    <w:p w:rsidR="00EC4B0C" w:rsidRPr="00EC4B0C" w:rsidRDefault="00EC4B0C" w:rsidP="00EC4B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50"/>
                        <w:jc w:val="center"/>
                        <w:rPr>
                          <w:rFonts w:ascii="StoneSansITCStd-SemiBold" w:hAnsi="StoneSansITCStd-SemiBold" w:cs="StoneSansITCStd-SemiBold"/>
                          <w:bCs/>
                          <w:color w:val="ED7D31" w:themeColor="accent2"/>
                          <w:sz w:val="32"/>
                          <w:szCs w:val="32"/>
                        </w:rPr>
                      </w:pPr>
                      <w:r w:rsidRPr="00EC4B0C">
                        <w:rPr>
                          <w:rFonts w:ascii="StoneSansITCStd-SemiBold" w:hAnsi="StoneSansITCStd-SemiBold" w:cs="StoneSansITCStd-SemiBold"/>
                          <w:bCs/>
                          <w:color w:val="ED7D31" w:themeColor="accent2"/>
                          <w:sz w:val="32"/>
                          <w:szCs w:val="32"/>
                        </w:rPr>
                        <w:t>in eastern Connecticut</w:t>
                      </w:r>
                    </w:p>
                    <w:p w:rsidR="00EC4B0C" w:rsidRPr="00EC4B0C" w:rsidRDefault="00EC4B0C" w:rsidP="00EC4B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toneSansITCStd-SemiBold" w:hAnsi="StoneSansITCStd-SemiBold" w:cs="StoneSansITCStd-SemiBold"/>
                          <w:bCs/>
                          <w:sz w:val="26"/>
                          <w:szCs w:val="26"/>
                        </w:rPr>
                      </w:pPr>
                      <w:r w:rsidRPr="00EC4B0C">
                        <w:rPr>
                          <w:rFonts w:ascii="StoneSansITCStd-SemiBold" w:hAnsi="StoneSansITCStd-SemiBold" w:cs="StoneSansITCStd-SemiBold"/>
                          <w:bCs/>
                          <w:sz w:val="26"/>
                          <w:szCs w:val="26"/>
                        </w:rPr>
                        <w:t xml:space="preserve">The Arc </w:t>
                      </w:r>
                      <w:r w:rsidR="006141A3">
                        <w:rPr>
                          <w:rFonts w:ascii="StoneSansITCStd-SemiBold" w:hAnsi="StoneSansITCStd-SemiBold" w:cs="StoneSansITCStd-SemiBold"/>
                          <w:bCs/>
                          <w:sz w:val="26"/>
                          <w:szCs w:val="26"/>
                        </w:rPr>
                        <w:t xml:space="preserve">ECT </w:t>
                      </w:r>
                      <w:r w:rsidRPr="00EC4B0C">
                        <w:rPr>
                          <w:rFonts w:ascii="StoneSansITCStd-SemiBold" w:hAnsi="StoneSansITCStd-SemiBold" w:cs="StoneSansITCStd-SemiBold"/>
                          <w:bCs/>
                          <w:sz w:val="26"/>
                          <w:szCs w:val="26"/>
                        </w:rPr>
                        <w:t>is proud to partner</w:t>
                      </w:r>
                    </w:p>
                    <w:p w:rsidR="00EC4B0C" w:rsidRPr="00EC4B0C" w:rsidRDefault="00EC4B0C" w:rsidP="00EC4B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toneSansITCStd-SemiBold" w:hAnsi="StoneSansITCStd-SemiBold" w:cs="StoneSansITCStd-SemiBold"/>
                          <w:bCs/>
                          <w:sz w:val="26"/>
                          <w:szCs w:val="26"/>
                        </w:rPr>
                      </w:pPr>
                      <w:r w:rsidRPr="00EC4B0C">
                        <w:rPr>
                          <w:rFonts w:ascii="StoneSansITCStd-SemiBold" w:hAnsi="StoneSansITCStd-SemiBold" w:cs="StoneSansITCStd-SemiBold"/>
                          <w:bCs/>
                          <w:sz w:val="26"/>
                          <w:szCs w:val="26"/>
                        </w:rPr>
                        <w:t>with employers committed to</w:t>
                      </w:r>
                    </w:p>
                    <w:p w:rsidR="00EC4B0C" w:rsidRPr="00EC4B0C" w:rsidRDefault="00EC4B0C" w:rsidP="00EC4B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toneSansITCStd-SemiBold" w:hAnsi="StoneSansITCStd-SemiBold" w:cs="StoneSansITCStd-SemiBold"/>
                          <w:bCs/>
                          <w:sz w:val="26"/>
                          <w:szCs w:val="26"/>
                        </w:rPr>
                      </w:pPr>
                      <w:r w:rsidRPr="00EC4B0C">
                        <w:rPr>
                          <w:rFonts w:ascii="StoneSansITCStd-SemiBold" w:hAnsi="StoneSansITCStd-SemiBold" w:cs="StoneSansITCStd-SemiBold"/>
                          <w:bCs/>
                          <w:sz w:val="26"/>
                          <w:szCs w:val="26"/>
                        </w:rPr>
                        <w:t>Real Work for Real Pay</w:t>
                      </w:r>
                    </w:p>
                    <w:p w:rsidR="00A858E1" w:rsidRPr="00EC4B0C" w:rsidRDefault="00EC4B0C" w:rsidP="00EC4B0C">
                      <w:pPr>
                        <w:jc w:val="center"/>
                      </w:pPr>
                      <w:r w:rsidRPr="00EC4B0C">
                        <w:rPr>
                          <w:rFonts w:ascii="StoneSansITCStd-SemiBold" w:hAnsi="StoneSansITCStd-SemiBold" w:cs="StoneSansITCStd-SemiBold"/>
                          <w:bCs/>
                          <w:sz w:val="26"/>
                          <w:szCs w:val="26"/>
                        </w:rPr>
                        <w:t>at minimum wage or higher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84EBCD6" wp14:editId="7FAF50FA">
            <wp:simplePos x="0" y="0"/>
            <wp:positionH relativeFrom="margin">
              <wp:posOffset>-57150</wp:posOffset>
            </wp:positionH>
            <wp:positionV relativeFrom="paragraph">
              <wp:posOffset>-516890</wp:posOffset>
            </wp:positionV>
            <wp:extent cx="2253615" cy="159893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c_NewLondon_Color_Pos_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2"/>
    <w:p w:rsidR="007601EF" w:rsidRDefault="007601EF" w:rsidP="003F4F9A">
      <w:pPr>
        <w:spacing w:after="0" w:line="240" w:lineRule="auto"/>
      </w:pPr>
    </w:p>
    <w:p w:rsidR="007601EF" w:rsidRDefault="007601EF" w:rsidP="003F4F9A">
      <w:pPr>
        <w:spacing w:after="0" w:line="240" w:lineRule="auto"/>
      </w:pPr>
    </w:p>
    <w:p w:rsidR="007601EF" w:rsidRDefault="007601EF" w:rsidP="003F4F9A">
      <w:pPr>
        <w:spacing w:after="0" w:line="240" w:lineRule="auto"/>
      </w:pPr>
    </w:p>
    <w:p w:rsidR="003F4F9A" w:rsidRPr="003F4F9A" w:rsidRDefault="00EB0124" w:rsidP="003F4F9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540385</wp:posOffset>
                </wp:positionV>
                <wp:extent cx="3381375" cy="5581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58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58E1" w:rsidRDefault="00A858E1" w:rsidP="00EC4B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50"/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</w:pPr>
                            <w:bookmarkStart w:id="3" w:name="_Hlk14351474"/>
                            <w:r w:rsidRPr="006E3E15"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  <w:highlight w:val="yellow"/>
                              </w:rPr>
                              <w:t>B.J.’s Wholesale Club</w:t>
                            </w:r>
                          </w:p>
                          <w:p w:rsidR="00A858E1" w:rsidRPr="00985B1E" w:rsidRDefault="00A858E1" w:rsidP="00A858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50"/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  <w:t>Burnett’s Landscaping</w:t>
                            </w:r>
                          </w:p>
                          <w:p w:rsidR="00A858E1" w:rsidRDefault="00A858E1" w:rsidP="00A858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50"/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</w:pPr>
                            <w:r w:rsidRPr="00985B1E"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  <w:t>CW Resources</w:t>
                            </w:r>
                            <w:r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  <w:t xml:space="preserve">—The US Naval Submarine </w:t>
                            </w:r>
                            <w:r w:rsidR="008710BA"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  <w:t>ase</w:t>
                            </w:r>
                          </w:p>
                          <w:p w:rsidR="00A858E1" w:rsidRDefault="00A858E1" w:rsidP="00A858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50"/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  <w:t>Camp Harkness</w:t>
                            </w:r>
                          </w:p>
                          <w:p w:rsidR="00EB0124" w:rsidRPr="00985B1E" w:rsidRDefault="00EB0124" w:rsidP="00A858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50"/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</w:pPr>
                            <w:r w:rsidRPr="00EB0124"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  <w:highlight w:val="yellow"/>
                              </w:rPr>
                              <w:t>DDS, Norwich</w:t>
                            </w:r>
                          </w:p>
                          <w:p w:rsidR="00A858E1" w:rsidRPr="00985B1E" w:rsidRDefault="00A858E1" w:rsidP="00A858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50"/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  <w:t>DXC Technology</w:t>
                            </w:r>
                          </w:p>
                          <w:p w:rsidR="00A858E1" w:rsidRPr="00985B1E" w:rsidRDefault="00A858E1" w:rsidP="00A858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50"/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</w:pPr>
                            <w:r w:rsidRPr="00985B1E"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  <w:t>Fleet Reserve Association</w:t>
                            </w:r>
                          </w:p>
                          <w:p w:rsidR="00A858E1" w:rsidRDefault="00A858E1" w:rsidP="00A858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50"/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</w:pPr>
                            <w:r w:rsidRPr="00985B1E"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  <w:t xml:space="preserve">Gemma E. Moran United Way Food Center </w:t>
                            </w:r>
                          </w:p>
                          <w:p w:rsidR="00EC3AA2" w:rsidRPr="00985B1E" w:rsidRDefault="00EC3AA2" w:rsidP="00A858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50"/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  <w:t>Groton Marriott</w:t>
                            </w:r>
                          </w:p>
                          <w:p w:rsidR="00A858E1" w:rsidRPr="006F7817" w:rsidRDefault="00A858E1" w:rsidP="00A858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50"/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</w:pPr>
                            <w:r w:rsidRPr="006F7817"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  <w:t xml:space="preserve">Heritage Pines </w:t>
                            </w:r>
                            <w:r w:rsidR="00093D99"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  <w:t>Condos</w:t>
                            </w:r>
                          </w:p>
                          <w:p w:rsidR="00A858E1" w:rsidRDefault="00A858E1" w:rsidP="00A858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50"/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</w:pPr>
                            <w:r w:rsidRPr="006E3E15"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  <w:highlight w:val="yellow"/>
                              </w:rPr>
                              <w:t>Holiday Inn of Norwich</w:t>
                            </w:r>
                          </w:p>
                          <w:p w:rsidR="00A858E1" w:rsidRDefault="00A858E1" w:rsidP="00A858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50"/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  <w:t>Horses Healing Humans/Stonington Bed &amp; Breakfast</w:t>
                            </w:r>
                          </w:p>
                          <w:p w:rsidR="00A858E1" w:rsidRPr="006F7817" w:rsidRDefault="00A858E1" w:rsidP="00A858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50"/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  <w:t>Local Creations at Groton Senior Center</w:t>
                            </w:r>
                            <w:r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  <w:br/>
                              <w:t>Lowe’s Distribution Center Plainfield</w:t>
                            </w:r>
                          </w:p>
                          <w:p w:rsidR="00A858E1" w:rsidRPr="006F7817" w:rsidRDefault="00A858E1" w:rsidP="00A858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50"/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</w:pPr>
                            <w:r w:rsidRPr="006F7817"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  <w:t>Mike Smith Transmissions</w:t>
                            </w:r>
                          </w:p>
                          <w:p w:rsidR="00A858E1" w:rsidRDefault="00A858E1" w:rsidP="00A858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50"/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</w:pPr>
                            <w:r w:rsidRPr="006F7817"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  <w:t>Mohegan Sun</w:t>
                            </w:r>
                          </w:p>
                          <w:p w:rsidR="00EC3AA2" w:rsidRPr="006F7817" w:rsidRDefault="00EC3AA2" w:rsidP="00A858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50"/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</w:pPr>
                            <w:r w:rsidRPr="006E3E15">
                              <w:rPr>
                                <w:rFonts w:ascii="StoneSansITCStd Medium" w:hAnsi="StoneSansITCStd Medium"/>
                                <w:sz w:val="24"/>
                                <w:szCs w:val="24"/>
                                <w:highlight w:val="yellow"/>
                              </w:rPr>
                              <w:t>New London Library</w:t>
                            </w:r>
                          </w:p>
                          <w:p w:rsidR="00A858E1" w:rsidRDefault="00A858E1" w:rsidP="00A858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50"/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</w:pPr>
                            <w:r w:rsidRPr="006F7817"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  <w:t>Rawson Materials</w:t>
                            </w:r>
                          </w:p>
                          <w:p w:rsidR="00A858E1" w:rsidRPr="006F7817" w:rsidRDefault="00A858E1" w:rsidP="00A858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50"/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AF1179">
                              <w:rPr>
                                <w:rFonts w:ascii="StoneSansITCStd Medium" w:hAnsi="StoneSansITCStd Medium" w:cs="StoneSansITCStd-Medium"/>
                                <w:i/>
                                <w:sz w:val="24"/>
                                <w:szCs w:val="24"/>
                              </w:rPr>
                              <w:t>Resident</w:t>
                            </w:r>
                            <w:r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  <w:t xml:space="preserve"> newspaper</w:t>
                            </w:r>
                          </w:p>
                          <w:p w:rsidR="00A858E1" w:rsidRPr="006F7817" w:rsidRDefault="00A858E1" w:rsidP="00A858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50"/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</w:pPr>
                            <w:r w:rsidRPr="006F7817"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  <w:t>Rite-Aid</w:t>
                            </w:r>
                          </w:p>
                          <w:p w:rsidR="00A858E1" w:rsidRPr="006F7817" w:rsidRDefault="00A858E1" w:rsidP="00A858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50"/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</w:pPr>
                            <w:r w:rsidRPr="006F7817"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  <w:t>Seely-Brown Village</w:t>
                            </w:r>
                          </w:p>
                          <w:p w:rsidR="00A858E1" w:rsidRPr="00985B1E" w:rsidRDefault="00A858E1" w:rsidP="00A858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50"/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</w:pPr>
                            <w:r w:rsidRPr="00985B1E"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  <w:t>ShopRite New London</w:t>
                            </w:r>
                          </w:p>
                          <w:p w:rsidR="00A858E1" w:rsidRDefault="00A858E1" w:rsidP="00A858E1">
                            <w:pPr>
                              <w:spacing w:after="0" w:line="240" w:lineRule="auto"/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</w:pPr>
                            <w:r w:rsidRPr="006E3E15"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  <w:highlight w:val="yellow"/>
                              </w:rPr>
                              <w:t>Stop &amp; Shop – Groton</w:t>
                            </w:r>
                            <w:r w:rsidR="00093D99"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  <w:highlight w:val="yellow"/>
                              </w:rPr>
                              <w:t xml:space="preserve"> and Waterford</w:t>
                            </w:r>
                          </w:p>
                          <w:p w:rsidR="006E3E15" w:rsidRPr="00985B1E" w:rsidRDefault="006E3E15" w:rsidP="00A858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50"/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  <w:t>The 100</w:t>
                            </w:r>
                            <w:r w:rsidRPr="006E3E15"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  <w:t xml:space="preserve"> Aviation and Repair Depot (AVCRAD)</w:t>
                            </w:r>
                          </w:p>
                          <w:p w:rsidR="00A858E1" w:rsidRPr="00F249CA" w:rsidRDefault="00A858E1" w:rsidP="00A858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50"/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</w:pPr>
                            <w:r w:rsidRPr="00F249CA"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  <w:t>Walmart Brooklyn</w:t>
                            </w:r>
                            <w:r w:rsidR="00093D99">
                              <w:rPr>
                                <w:rFonts w:ascii="StoneSansITCStd Medium" w:hAnsi="StoneSansITCStd Medium" w:cs="StoneSansITCStd-Medium"/>
                                <w:sz w:val="24"/>
                                <w:szCs w:val="24"/>
                              </w:rPr>
                              <w:t xml:space="preserve"> and Putnam</w:t>
                            </w:r>
                          </w:p>
                          <w:p w:rsidR="00A858E1" w:rsidRPr="00F249CA" w:rsidRDefault="00A858E1" w:rsidP="00A858E1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StoneSansITCStd Medium" w:hAnsi="StoneSansITCStd Medium"/>
                                <w:sz w:val="24"/>
                                <w:szCs w:val="24"/>
                              </w:rPr>
                            </w:pPr>
                            <w:r w:rsidRPr="00F249CA">
                              <w:rPr>
                                <w:rFonts w:ascii="StoneSansITCStd Medium" w:hAnsi="StoneSansITCStd Medium"/>
                                <w:sz w:val="24"/>
                                <w:szCs w:val="24"/>
                              </w:rPr>
                              <w:t xml:space="preserve">Waterford </w:t>
                            </w:r>
                            <w:r>
                              <w:rPr>
                                <w:rFonts w:ascii="StoneSansITCStd Medium" w:hAnsi="StoneSansITCStd Medium"/>
                                <w:sz w:val="24"/>
                                <w:szCs w:val="24"/>
                              </w:rPr>
                              <w:t>Community</w:t>
                            </w:r>
                            <w:r w:rsidRPr="00F249CA">
                              <w:rPr>
                                <w:rFonts w:ascii="StoneSansITCStd Medium" w:hAnsi="StoneSansITCStd Medium"/>
                                <w:sz w:val="24"/>
                                <w:szCs w:val="24"/>
                              </w:rPr>
                              <w:t xml:space="preserve"> Center</w:t>
                            </w:r>
                          </w:p>
                          <w:p w:rsidR="00A858E1" w:rsidRPr="00F249CA" w:rsidRDefault="00A858E1" w:rsidP="00A858E1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StoneSansITCStd Medium" w:hAnsi="StoneSansITCStd Medium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49CA">
                              <w:rPr>
                                <w:rFonts w:ascii="StoneSansITCStd Medium" w:hAnsi="StoneSansITCStd Medium"/>
                                <w:sz w:val="24"/>
                                <w:szCs w:val="24"/>
                              </w:rPr>
                              <w:t>Whitcraft</w:t>
                            </w:r>
                            <w:proofErr w:type="spellEnd"/>
                          </w:p>
                          <w:p w:rsidR="00A858E1" w:rsidRPr="00F249CA" w:rsidRDefault="00A858E1" w:rsidP="00A858E1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StoneSansITCStd Medium" w:hAnsi="StoneSansITCStd Medium"/>
                                <w:sz w:val="24"/>
                                <w:szCs w:val="24"/>
                              </w:rPr>
                            </w:pPr>
                          </w:p>
                          <w:bookmarkEnd w:id="3"/>
                          <w:p w:rsidR="00A858E1" w:rsidRDefault="00A858E1" w:rsidP="00A858E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81.25pt;margin-top:42.55pt;width:266.25pt;height:4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" fillcolor="white [3201]" strokeweight=".5pt">
                <v:textbox>
                  <w:txbxContent>
                    <w:p w:rsidR="00A858E1" w:rsidRDefault="00A858E1" w:rsidP="00EC4B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50"/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</w:pPr>
                      <w:bookmarkStart w:id="4" w:name="_Hlk14351474"/>
                      <w:r w:rsidRPr="006E3E15"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  <w:highlight w:val="yellow"/>
                        </w:rPr>
                        <w:t>B.J.’s Wholesale Club</w:t>
                      </w:r>
                    </w:p>
                    <w:p w:rsidR="00A858E1" w:rsidRPr="00985B1E" w:rsidRDefault="00A858E1" w:rsidP="00A858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50"/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</w:pPr>
                      <w:r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  <w:t>Burnett’s Landscaping</w:t>
                      </w:r>
                    </w:p>
                    <w:p w:rsidR="00A858E1" w:rsidRDefault="00A858E1" w:rsidP="00A858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50"/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</w:pPr>
                      <w:r w:rsidRPr="00985B1E"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  <w:t>CW Resources</w:t>
                      </w:r>
                      <w:r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  <w:t xml:space="preserve">—The US Naval Submarine </w:t>
                      </w:r>
                      <w:r w:rsidR="008710BA"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  <w:t>ase</w:t>
                      </w:r>
                    </w:p>
                    <w:p w:rsidR="00A858E1" w:rsidRDefault="00A858E1" w:rsidP="00A858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50"/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</w:pPr>
                      <w:r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  <w:t>Camp Harkness</w:t>
                      </w:r>
                    </w:p>
                    <w:p w:rsidR="00EB0124" w:rsidRPr="00985B1E" w:rsidRDefault="00EB0124" w:rsidP="00A858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50"/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</w:pPr>
                      <w:r w:rsidRPr="00EB0124"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  <w:highlight w:val="yellow"/>
                        </w:rPr>
                        <w:t>DDS, Norwich</w:t>
                      </w:r>
                    </w:p>
                    <w:p w:rsidR="00A858E1" w:rsidRPr="00985B1E" w:rsidRDefault="00A858E1" w:rsidP="00A858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50"/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</w:pPr>
                      <w:r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  <w:t>DXC Technology</w:t>
                      </w:r>
                    </w:p>
                    <w:p w:rsidR="00A858E1" w:rsidRPr="00985B1E" w:rsidRDefault="00A858E1" w:rsidP="00A858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50"/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</w:pPr>
                      <w:r w:rsidRPr="00985B1E"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  <w:t>Fleet Reserve Association</w:t>
                      </w:r>
                    </w:p>
                    <w:p w:rsidR="00A858E1" w:rsidRDefault="00A858E1" w:rsidP="00A858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50"/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</w:pPr>
                      <w:r w:rsidRPr="00985B1E"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  <w:t xml:space="preserve">Gemma E. Moran United Way Food Center </w:t>
                      </w:r>
                    </w:p>
                    <w:p w:rsidR="00EC3AA2" w:rsidRPr="00985B1E" w:rsidRDefault="00EC3AA2" w:rsidP="00A858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50"/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</w:pPr>
                      <w:r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  <w:t>Groton Marriott</w:t>
                      </w:r>
                    </w:p>
                    <w:p w:rsidR="00A858E1" w:rsidRPr="006F7817" w:rsidRDefault="00A858E1" w:rsidP="00A858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50"/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</w:pPr>
                      <w:r w:rsidRPr="006F7817"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  <w:t xml:space="preserve">Heritage Pines </w:t>
                      </w:r>
                      <w:r w:rsidR="00093D99"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  <w:t>Condos</w:t>
                      </w:r>
                    </w:p>
                    <w:p w:rsidR="00A858E1" w:rsidRDefault="00A858E1" w:rsidP="00A858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50"/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</w:pPr>
                      <w:r w:rsidRPr="006E3E15"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  <w:highlight w:val="yellow"/>
                        </w:rPr>
                        <w:t>Holiday Inn of Norwich</w:t>
                      </w:r>
                    </w:p>
                    <w:p w:rsidR="00A858E1" w:rsidRDefault="00A858E1" w:rsidP="00A858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50"/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</w:pPr>
                      <w:r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  <w:t>Horses Healing Humans/Stonington Bed &amp; Breakfast</w:t>
                      </w:r>
                    </w:p>
                    <w:p w:rsidR="00A858E1" w:rsidRPr="006F7817" w:rsidRDefault="00A858E1" w:rsidP="00A858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50"/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</w:pPr>
                      <w:r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  <w:t>Local Creations at Groton Senior Center</w:t>
                      </w:r>
                      <w:r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  <w:br/>
                        <w:t>Lowe’s Distribution Center Plainfield</w:t>
                      </w:r>
                    </w:p>
                    <w:p w:rsidR="00A858E1" w:rsidRPr="006F7817" w:rsidRDefault="00A858E1" w:rsidP="00A858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50"/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</w:pPr>
                      <w:r w:rsidRPr="006F7817"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  <w:t>Mike Smith Transmissions</w:t>
                      </w:r>
                    </w:p>
                    <w:p w:rsidR="00A858E1" w:rsidRDefault="00A858E1" w:rsidP="00A858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50"/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</w:pPr>
                      <w:r w:rsidRPr="006F7817"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  <w:t>Mohegan Sun</w:t>
                      </w:r>
                    </w:p>
                    <w:p w:rsidR="00EC3AA2" w:rsidRPr="006F7817" w:rsidRDefault="00EC3AA2" w:rsidP="00A858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50"/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</w:pPr>
                      <w:r w:rsidRPr="006E3E15">
                        <w:rPr>
                          <w:rFonts w:ascii="StoneSansITCStd Medium" w:hAnsi="StoneSansITCStd Medium"/>
                          <w:sz w:val="24"/>
                          <w:szCs w:val="24"/>
                          <w:highlight w:val="yellow"/>
                        </w:rPr>
                        <w:t>New London Library</w:t>
                      </w:r>
                    </w:p>
                    <w:p w:rsidR="00A858E1" w:rsidRDefault="00A858E1" w:rsidP="00A858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50"/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</w:pPr>
                      <w:r w:rsidRPr="006F7817"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  <w:t>Rawson Materials</w:t>
                      </w:r>
                    </w:p>
                    <w:p w:rsidR="00A858E1" w:rsidRPr="006F7817" w:rsidRDefault="00A858E1" w:rsidP="00A858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50"/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</w:pPr>
                      <w:r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  <w:t xml:space="preserve">The </w:t>
                      </w:r>
                      <w:r w:rsidRPr="00AF1179">
                        <w:rPr>
                          <w:rFonts w:ascii="StoneSansITCStd Medium" w:hAnsi="StoneSansITCStd Medium" w:cs="StoneSansITCStd-Medium"/>
                          <w:i/>
                          <w:sz w:val="24"/>
                          <w:szCs w:val="24"/>
                        </w:rPr>
                        <w:t>Resident</w:t>
                      </w:r>
                      <w:r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  <w:t xml:space="preserve"> newspaper</w:t>
                      </w:r>
                    </w:p>
                    <w:p w:rsidR="00A858E1" w:rsidRPr="006F7817" w:rsidRDefault="00A858E1" w:rsidP="00A858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50"/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</w:pPr>
                      <w:r w:rsidRPr="006F7817"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  <w:t>Rite-Aid</w:t>
                      </w:r>
                    </w:p>
                    <w:p w:rsidR="00A858E1" w:rsidRPr="006F7817" w:rsidRDefault="00A858E1" w:rsidP="00A858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50"/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</w:pPr>
                      <w:r w:rsidRPr="006F7817"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  <w:t>Seely-Brown Village</w:t>
                      </w:r>
                    </w:p>
                    <w:p w:rsidR="00A858E1" w:rsidRPr="00985B1E" w:rsidRDefault="00A858E1" w:rsidP="00A858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50"/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</w:pPr>
                      <w:r w:rsidRPr="00985B1E"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  <w:t>ShopRite New London</w:t>
                      </w:r>
                    </w:p>
                    <w:p w:rsidR="00A858E1" w:rsidRDefault="00A858E1" w:rsidP="00A858E1">
                      <w:pPr>
                        <w:spacing w:after="0" w:line="240" w:lineRule="auto"/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</w:pPr>
                      <w:r w:rsidRPr="006E3E15"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  <w:highlight w:val="yellow"/>
                        </w:rPr>
                        <w:t>Stop &amp; Shop – Groton</w:t>
                      </w:r>
                      <w:r w:rsidR="00093D99"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  <w:highlight w:val="yellow"/>
                        </w:rPr>
                        <w:t xml:space="preserve"> and Waterford</w:t>
                      </w:r>
                    </w:p>
                    <w:p w:rsidR="006E3E15" w:rsidRPr="00985B1E" w:rsidRDefault="006E3E15" w:rsidP="00A858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50"/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</w:pPr>
                      <w:r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  <w:t>The 100</w:t>
                      </w:r>
                      <w:r w:rsidRPr="006E3E15"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  <w:t xml:space="preserve"> Aviation and Repair Depot (AVCRAD)</w:t>
                      </w:r>
                    </w:p>
                    <w:p w:rsidR="00A858E1" w:rsidRPr="00F249CA" w:rsidRDefault="00A858E1" w:rsidP="00A858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50"/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</w:pPr>
                      <w:r w:rsidRPr="00F249CA"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  <w:t>Walmart Brooklyn</w:t>
                      </w:r>
                      <w:r w:rsidR="00093D99">
                        <w:rPr>
                          <w:rFonts w:ascii="StoneSansITCStd Medium" w:hAnsi="StoneSansITCStd Medium" w:cs="StoneSansITCStd-Medium"/>
                          <w:sz w:val="24"/>
                          <w:szCs w:val="24"/>
                        </w:rPr>
                        <w:t xml:space="preserve"> and Putnam</w:t>
                      </w:r>
                    </w:p>
                    <w:p w:rsidR="00A858E1" w:rsidRPr="00F249CA" w:rsidRDefault="00A858E1" w:rsidP="00A858E1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StoneSansITCStd Medium" w:hAnsi="StoneSansITCStd Medium"/>
                          <w:sz w:val="24"/>
                          <w:szCs w:val="24"/>
                        </w:rPr>
                      </w:pPr>
                      <w:r w:rsidRPr="00F249CA">
                        <w:rPr>
                          <w:rFonts w:ascii="StoneSansITCStd Medium" w:hAnsi="StoneSansITCStd Medium"/>
                          <w:sz w:val="24"/>
                          <w:szCs w:val="24"/>
                        </w:rPr>
                        <w:t xml:space="preserve">Waterford </w:t>
                      </w:r>
                      <w:r>
                        <w:rPr>
                          <w:rFonts w:ascii="StoneSansITCStd Medium" w:hAnsi="StoneSansITCStd Medium"/>
                          <w:sz w:val="24"/>
                          <w:szCs w:val="24"/>
                        </w:rPr>
                        <w:t>Community</w:t>
                      </w:r>
                      <w:r w:rsidRPr="00F249CA">
                        <w:rPr>
                          <w:rFonts w:ascii="StoneSansITCStd Medium" w:hAnsi="StoneSansITCStd Medium"/>
                          <w:sz w:val="24"/>
                          <w:szCs w:val="24"/>
                        </w:rPr>
                        <w:t xml:space="preserve"> Center</w:t>
                      </w:r>
                    </w:p>
                    <w:p w:rsidR="00A858E1" w:rsidRPr="00F249CA" w:rsidRDefault="00A858E1" w:rsidP="00A858E1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StoneSansITCStd Medium" w:hAnsi="StoneSansITCStd Medium"/>
                          <w:sz w:val="24"/>
                          <w:szCs w:val="24"/>
                        </w:rPr>
                      </w:pPr>
                      <w:proofErr w:type="spellStart"/>
                      <w:r w:rsidRPr="00F249CA">
                        <w:rPr>
                          <w:rFonts w:ascii="StoneSansITCStd Medium" w:hAnsi="StoneSansITCStd Medium"/>
                          <w:sz w:val="24"/>
                          <w:szCs w:val="24"/>
                        </w:rPr>
                        <w:t>Whitcraft</w:t>
                      </w:r>
                      <w:proofErr w:type="spellEnd"/>
                    </w:p>
                    <w:p w:rsidR="00A858E1" w:rsidRPr="00F249CA" w:rsidRDefault="00A858E1" w:rsidP="00A858E1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StoneSansITCStd Medium" w:hAnsi="StoneSansITCStd Medium"/>
                          <w:sz w:val="24"/>
                          <w:szCs w:val="24"/>
                        </w:rPr>
                      </w:pPr>
                    </w:p>
                    <w:bookmarkEnd w:id="4"/>
                    <w:p w:rsidR="00A858E1" w:rsidRDefault="00A858E1" w:rsidP="00A858E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D0C7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321310</wp:posOffset>
                </wp:positionV>
                <wp:extent cx="3057525" cy="26670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4B0C" w:rsidRPr="00EC4B0C" w:rsidRDefault="00EC4B0C" w:rsidP="00EC4B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Bold"/>
                                <w:bCs/>
                                <w:sz w:val="26"/>
                                <w:szCs w:val="26"/>
                              </w:rPr>
                            </w:pPr>
                            <w:r w:rsidRPr="00EC4B0C">
                              <w:rPr>
                                <w:rFonts w:ascii="Gill Sans MT" w:hAnsi="Gill Sans MT" w:cs="Calibri-Bold"/>
                                <w:bCs/>
                                <w:sz w:val="26"/>
                                <w:szCs w:val="26"/>
                              </w:rPr>
                              <w:t>Employment opportunities in both Group-Supported and Individual-Supported Employment, combined with cutting-edge projects and microbusinesses, generate employment opportunities in the following fields:</w:t>
                            </w:r>
                          </w:p>
                          <w:p w:rsidR="00EC4B0C" w:rsidRPr="002D0C71" w:rsidRDefault="00EC4B0C" w:rsidP="00EC4B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Light"/>
                                <w:sz w:val="32"/>
                                <w:szCs w:val="32"/>
                              </w:rPr>
                            </w:pPr>
                            <w:r w:rsidRPr="002D0C71">
                              <w:rPr>
                                <w:rFonts w:ascii="Gill Sans MT" w:hAnsi="Gill Sans MT" w:cs="ZapfDingbats"/>
                                <w:sz w:val="32"/>
                                <w:szCs w:val="32"/>
                              </w:rPr>
                              <w:t xml:space="preserve">* </w:t>
                            </w:r>
                            <w:r w:rsidRPr="002D0C71">
                              <w:rPr>
                                <w:rFonts w:ascii="Gill Sans MT" w:hAnsi="Gill Sans MT" w:cs="Calibri-Light"/>
                                <w:sz w:val="32"/>
                                <w:szCs w:val="32"/>
                              </w:rPr>
                              <w:t xml:space="preserve">Culinary Arts </w:t>
                            </w:r>
                          </w:p>
                          <w:p w:rsidR="00EC4B0C" w:rsidRPr="002D0C71" w:rsidRDefault="00EC4B0C" w:rsidP="00EC4B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Light"/>
                                <w:sz w:val="32"/>
                                <w:szCs w:val="32"/>
                              </w:rPr>
                            </w:pPr>
                            <w:r w:rsidRPr="002D0C71">
                              <w:rPr>
                                <w:rFonts w:ascii="Gill Sans MT" w:hAnsi="Gill Sans MT" w:cs="ZapfDingbats"/>
                                <w:sz w:val="32"/>
                                <w:szCs w:val="32"/>
                              </w:rPr>
                              <w:t xml:space="preserve">* </w:t>
                            </w:r>
                            <w:r w:rsidRPr="002D0C71">
                              <w:rPr>
                                <w:rFonts w:ascii="Gill Sans MT" w:hAnsi="Gill Sans MT" w:cs="Calibri-Light"/>
                                <w:sz w:val="32"/>
                                <w:szCs w:val="32"/>
                              </w:rPr>
                              <w:t>Agriculture/Aquaponics</w:t>
                            </w:r>
                          </w:p>
                          <w:p w:rsidR="00EC4B0C" w:rsidRPr="002D0C71" w:rsidRDefault="00EC4B0C" w:rsidP="00EC4B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Light"/>
                                <w:sz w:val="32"/>
                                <w:szCs w:val="32"/>
                              </w:rPr>
                            </w:pPr>
                            <w:r w:rsidRPr="002D0C71">
                              <w:rPr>
                                <w:rFonts w:ascii="Gill Sans MT" w:hAnsi="Gill Sans MT" w:cs="ZapfDingbats"/>
                                <w:sz w:val="32"/>
                                <w:szCs w:val="32"/>
                              </w:rPr>
                              <w:t xml:space="preserve">* </w:t>
                            </w:r>
                            <w:r w:rsidRPr="002D0C71">
                              <w:rPr>
                                <w:rFonts w:ascii="Gill Sans MT" w:hAnsi="Gill Sans MT" w:cs="Calibri-Light"/>
                                <w:sz w:val="32"/>
                                <w:szCs w:val="32"/>
                              </w:rPr>
                              <w:t xml:space="preserve">Retail </w:t>
                            </w:r>
                          </w:p>
                          <w:p w:rsidR="00EC4B0C" w:rsidRPr="002D0C71" w:rsidRDefault="00EC4B0C" w:rsidP="00EC4B0C">
                            <w:pPr>
                              <w:spacing w:after="0" w:line="240" w:lineRule="auto"/>
                              <w:rPr>
                                <w:rFonts w:ascii="Gill Sans MT" w:hAnsi="Gill Sans MT" w:cs="ZapfDingbats"/>
                                <w:sz w:val="32"/>
                                <w:szCs w:val="32"/>
                              </w:rPr>
                            </w:pPr>
                            <w:r w:rsidRPr="002D0C71">
                              <w:rPr>
                                <w:rFonts w:ascii="Gill Sans MT" w:hAnsi="Gill Sans MT" w:cs="ZapfDingbats"/>
                                <w:sz w:val="32"/>
                                <w:szCs w:val="32"/>
                              </w:rPr>
                              <w:t xml:space="preserve">* Cleaning/Hospitality </w:t>
                            </w:r>
                          </w:p>
                          <w:p w:rsidR="00EC4B0C" w:rsidRPr="002D0C71" w:rsidRDefault="00EC4B0C" w:rsidP="00EC4B0C">
                            <w:pPr>
                              <w:spacing w:after="0" w:line="240" w:lineRule="auto"/>
                              <w:rPr>
                                <w:rFonts w:ascii="Gill Sans MT" w:hAnsi="Gill Sans MT" w:cs="ZapfDingbats"/>
                                <w:sz w:val="32"/>
                                <w:szCs w:val="32"/>
                              </w:rPr>
                            </w:pPr>
                            <w:r w:rsidRPr="002D0C71">
                              <w:rPr>
                                <w:rFonts w:ascii="Gill Sans MT" w:hAnsi="Gill Sans MT" w:cs="Calibri-Light"/>
                                <w:sz w:val="32"/>
                                <w:szCs w:val="32"/>
                              </w:rPr>
                              <w:t>* Landscaping</w:t>
                            </w:r>
                            <w:r w:rsidRPr="002D0C71">
                              <w:rPr>
                                <w:rFonts w:ascii="Gill Sans MT" w:hAnsi="Gill Sans MT" w:cs="ZapfDingbat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D0C71" w:rsidRPr="002D0C71" w:rsidRDefault="002D0C71" w:rsidP="00EC4B0C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</w:pPr>
                            <w:r w:rsidRPr="002D0C71"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  <w:t>* Recycling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9.75pt;margin-top:25.3pt;width:240.75pt;height:2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" fillcolor="white [3201]" strokeweight=".5pt">
                <v:textbox>
                  <w:txbxContent>
                    <w:p w:rsidR="00EC4B0C" w:rsidRPr="00EC4B0C" w:rsidRDefault="00EC4B0C" w:rsidP="00EC4B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Calibri-Bold"/>
                          <w:bCs/>
                          <w:sz w:val="26"/>
                          <w:szCs w:val="26"/>
                        </w:rPr>
                      </w:pPr>
                      <w:r w:rsidRPr="00EC4B0C">
                        <w:rPr>
                          <w:rFonts w:ascii="Gill Sans MT" w:hAnsi="Gill Sans MT" w:cs="Calibri-Bold"/>
                          <w:bCs/>
                          <w:sz w:val="26"/>
                          <w:szCs w:val="26"/>
                        </w:rPr>
                        <w:t>Employment opportunities in both Group-Supported and Individual-Supported Employment, combined with cutting-edge projects and microbusinesses, generate employment opportunities in the following fields:</w:t>
                      </w:r>
                    </w:p>
                    <w:p w:rsidR="00EC4B0C" w:rsidRPr="002D0C71" w:rsidRDefault="00EC4B0C" w:rsidP="00EC4B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Calibri-Light"/>
                          <w:sz w:val="32"/>
                          <w:szCs w:val="32"/>
                        </w:rPr>
                      </w:pPr>
                      <w:r w:rsidRPr="002D0C71">
                        <w:rPr>
                          <w:rFonts w:ascii="Gill Sans MT" w:hAnsi="Gill Sans MT" w:cs="ZapfDingbats"/>
                          <w:sz w:val="32"/>
                          <w:szCs w:val="32"/>
                        </w:rPr>
                        <w:t xml:space="preserve">* </w:t>
                      </w:r>
                      <w:r w:rsidRPr="002D0C71">
                        <w:rPr>
                          <w:rFonts w:ascii="Gill Sans MT" w:hAnsi="Gill Sans MT" w:cs="Calibri-Light"/>
                          <w:sz w:val="32"/>
                          <w:szCs w:val="32"/>
                        </w:rPr>
                        <w:t xml:space="preserve">Culinary Arts </w:t>
                      </w:r>
                    </w:p>
                    <w:p w:rsidR="00EC4B0C" w:rsidRPr="002D0C71" w:rsidRDefault="00EC4B0C" w:rsidP="00EC4B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Calibri-Light"/>
                          <w:sz w:val="32"/>
                          <w:szCs w:val="32"/>
                        </w:rPr>
                      </w:pPr>
                      <w:r w:rsidRPr="002D0C71">
                        <w:rPr>
                          <w:rFonts w:ascii="Gill Sans MT" w:hAnsi="Gill Sans MT" w:cs="ZapfDingbats"/>
                          <w:sz w:val="32"/>
                          <w:szCs w:val="32"/>
                        </w:rPr>
                        <w:t xml:space="preserve">* </w:t>
                      </w:r>
                      <w:r w:rsidRPr="002D0C71">
                        <w:rPr>
                          <w:rFonts w:ascii="Gill Sans MT" w:hAnsi="Gill Sans MT" w:cs="Calibri-Light"/>
                          <w:sz w:val="32"/>
                          <w:szCs w:val="32"/>
                        </w:rPr>
                        <w:t>Agriculture/Aquaponics</w:t>
                      </w:r>
                    </w:p>
                    <w:p w:rsidR="00EC4B0C" w:rsidRPr="002D0C71" w:rsidRDefault="00EC4B0C" w:rsidP="00EC4B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Calibri-Light"/>
                          <w:sz w:val="32"/>
                          <w:szCs w:val="32"/>
                        </w:rPr>
                      </w:pPr>
                      <w:r w:rsidRPr="002D0C71">
                        <w:rPr>
                          <w:rFonts w:ascii="Gill Sans MT" w:hAnsi="Gill Sans MT" w:cs="ZapfDingbats"/>
                          <w:sz w:val="32"/>
                          <w:szCs w:val="32"/>
                        </w:rPr>
                        <w:t xml:space="preserve">* </w:t>
                      </w:r>
                      <w:r w:rsidRPr="002D0C71">
                        <w:rPr>
                          <w:rFonts w:ascii="Gill Sans MT" w:hAnsi="Gill Sans MT" w:cs="Calibri-Light"/>
                          <w:sz w:val="32"/>
                          <w:szCs w:val="32"/>
                        </w:rPr>
                        <w:t xml:space="preserve">Retail </w:t>
                      </w:r>
                    </w:p>
                    <w:p w:rsidR="00EC4B0C" w:rsidRPr="002D0C71" w:rsidRDefault="00EC4B0C" w:rsidP="00EC4B0C">
                      <w:pPr>
                        <w:spacing w:after="0" w:line="240" w:lineRule="auto"/>
                        <w:rPr>
                          <w:rFonts w:ascii="Gill Sans MT" w:hAnsi="Gill Sans MT" w:cs="ZapfDingbats"/>
                          <w:sz w:val="32"/>
                          <w:szCs w:val="32"/>
                        </w:rPr>
                      </w:pPr>
                      <w:r w:rsidRPr="002D0C71">
                        <w:rPr>
                          <w:rFonts w:ascii="Gill Sans MT" w:hAnsi="Gill Sans MT" w:cs="ZapfDingbats"/>
                          <w:sz w:val="32"/>
                          <w:szCs w:val="32"/>
                        </w:rPr>
                        <w:t xml:space="preserve">* Cleaning/Hospitality </w:t>
                      </w:r>
                    </w:p>
                    <w:p w:rsidR="00EC4B0C" w:rsidRPr="002D0C71" w:rsidRDefault="00EC4B0C" w:rsidP="00EC4B0C">
                      <w:pPr>
                        <w:spacing w:after="0" w:line="240" w:lineRule="auto"/>
                        <w:rPr>
                          <w:rFonts w:ascii="Gill Sans MT" w:hAnsi="Gill Sans MT" w:cs="ZapfDingbats"/>
                          <w:sz w:val="32"/>
                          <w:szCs w:val="32"/>
                        </w:rPr>
                      </w:pPr>
                      <w:r w:rsidRPr="002D0C71">
                        <w:rPr>
                          <w:rFonts w:ascii="Gill Sans MT" w:hAnsi="Gill Sans MT" w:cs="Calibri-Light"/>
                          <w:sz w:val="32"/>
                          <w:szCs w:val="32"/>
                        </w:rPr>
                        <w:t>* Landscaping</w:t>
                      </w:r>
                      <w:r w:rsidRPr="002D0C71">
                        <w:rPr>
                          <w:rFonts w:ascii="Gill Sans MT" w:hAnsi="Gill Sans MT" w:cs="ZapfDingbat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D0C71" w:rsidRPr="002D0C71" w:rsidRDefault="002D0C71" w:rsidP="00EC4B0C">
                      <w:pPr>
                        <w:spacing w:after="0" w:line="240" w:lineRule="auto"/>
                        <w:rPr>
                          <w:rFonts w:ascii="Gill Sans MT" w:hAnsi="Gill Sans MT"/>
                          <w:sz w:val="32"/>
                          <w:szCs w:val="32"/>
                        </w:rPr>
                      </w:pPr>
                      <w:r w:rsidRPr="002D0C71">
                        <w:rPr>
                          <w:rFonts w:ascii="Gill Sans MT" w:hAnsi="Gill Sans MT"/>
                          <w:sz w:val="32"/>
                          <w:szCs w:val="32"/>
                        </w:rPr>
                        <w:t>* Recycling</w:t>
                      </w:r>
                    </w:p>
                  </w:txbxContent>
                </v:textbox>
              </v:shape>
            </w:pict>
          </mc:Fallback>
        </mc:AlternateContent>
      </w:r>
      <w:r w:rsidR="003153D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6731636</wp:posOffset>
                </wp:positionV>
                <wp:extent cx="2209800" cy="990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01EF" w:rsidRDefault="007601EF" w:rsidP="007601EF">
                            <w:pPr>
                              <w:spacing w:after="0" w:line="240" w:lineRule="auto"/>
                            </w:pPr>
                            <w:r>
                              <w:t>The Arc Eastern Connecticut</w:t>
                            </w:r>
                          </w:p>
                          <w:p w:rsidR="003153DC" w:rsidRDefault="003153DC" w:rsidP="007601EF">
                            <w:pPr>
                              <w:spacing w:after="0" w:line="240" w:lineRule="auto"/>
                            </w:pPr>
                            <w:r>
                              <w:t>Main Offices:</w:t>
                            </w:r>
                          </w:p>
                          <w:p w:rsidR="007601EF" w:rsidRDefault="007601EF" w:rsidP="007601EF">
                            <w:pPr>
                              <w:spacing w:after="0" w:line="240" w:lineRule="auto"/>
                            </w:pPr>
                            <w:r>
                              <w:t>125 Sachem St.</w:t>
                            </w:r>
                          </w:p>
                          <w:p w:rsidR="007601EF" w:rsidRDefault="007601EF" w:rsidP="007601EF">
                            <w:pPr>
                              <w:spacing w:after="0" w:line="240" w:lineRule="auto"/>
                            </w:pPr>
                            <w:r>
                              <w:t>Norwich, CT 06360</w:t>
                            </w:r>
                            <w:r w:rsidR="003153DC">
                              <w:t xml:space="preserve"> </w:t>
                            </w:r>
                            <w:r>
                              <w:t>(860) 889-4435</w:t>
                            </w:r>
                          </w:p>
                          <w:p w:rsidR="007601EF" w:rsidRDefault="007601EF" w:rsidP="007601EF">
                            <w:pPr>
                              <w:spacing w:after="0" w:line="240" w:lineRule="auto"/>
                            </w:pPr>
                            <w:r>
                              <w:t>TheArcECT.org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8.5pt;margin-top:530.05pt;width:174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" fillcolor="white [3201]" strokeweight=".5pt">
                <v:textbox>
                  <w:txbxContent>
                    <w:p w:rsidR="007601EF" w:rsidRDefault="007601EF" w:rsidP="007601EF">
                      <w:pPr>
                        <w:spacing w:after="0" w:line="240" w:lineRule="auto"/>
                      </w:pPr>
                      <w:r>
                        <w:t>The Arc Eastern Connecticut</w:t>
                      </w:r>
                    </w:p>
                    <w:p w:rsidR="003153DC" w:rsidRDefault="003153DC" w:rsidP="007601EF">
                      <w:pPr>
                        <w:spacing w:after="0" w:line="240" w:lineRule="auto"/>
                      </w:pPr>
                      <w:r>
                        <w:t>Main Offices:</w:t>
                      </w:r>
                    </w:p>
                    <w:p w:rsidR="007601EF" w:rsidRDefault="007601EF" w:rsidP="007601EF">
                      <w:pPr>
                        <w:spacing w:after="0" w:line="240" w:lineRule="auto"/>
                      </w:pPr>
                      <w:r>
                        <w:t>125 Sachem St.</w:t>
                      </w:r>
                    </w:p>
                    <w:p w:rsidR="007601EF" w:rsidRDefault="007601EF" w:rsidP="007601EF">
                      <w:pPr>
                        <w:spacing w:after="0" w:line="240" w:lineRule="auto"/>
                      </w:pPr>
                      <w:r>
                        <w:t>Norwich, CT 06360</w:t>
                      </w:r>
                      <w:r w:rsidR="003153DC">
                        <w:t xml:space="preserve"> </w:t>
                      </w:r>
                      <w:r>
                        <w:t>(860) 889-4435</w:t>
                      </w:r>
                    </w:p>
                    <w:p w:rsidR="007601EF" w:rsidRDefault="007601EF" w:rsidP="007601EF">
                      <w:pPr>
                        <w:spacing w:after="0" w:line="240" w:lineRule="auto"/>
                      </w:pPr>
                      <w:r>
                        <w:t>TheArcECT.org</w:t>
                      </w:r>
                    </w:p>
                  </w:txbxContent>
                </v:textbox>
              </v:shape>
            </w:pict>
          </mc:Fallback>
        </mc:AlternateContent>
      </w:r>
      <w:r w:rsidR="003153D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6455410</wp:posOffset>
                </wp:positionV>
                <wp:extent cx="2647950" cy="1390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3DC" w:rsidRPr="003153DC" w:rsidRDefault="003153DC" w:rsidP="003153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DroidSerif-Bold"/>
                                <w:b/>
                                <w:bCs/>
                                <w:color w:val="666364"/>
                                <w:sz w:val="24"/>
                                <w:szCs w:val="24"/>
                              </w:rPr>
                            </w:pPr>
                            <w:r w:rsidRPr="003153DC">
                              <w:rPr>
                                <w:rFonts w:ascii="Gill Sans MT" w:hAnsi="Gill Sans MT" w:cs="DroidSerif-Bold"/>
                                <w:b/>
                                <w:bCs/>
                                <w:color w:val="666364"/>
                                <w:sz w:val="24"/>
                                <w:szCs w:val="24"/>
                              </w:rPr>
                              <w:t>“I challenge corporations</w:t>
                            </w:r>
                            <w:r>
                              <w:rPr>
                                <w:rFonts w:ascii="Gill Sans MT" w:hAnsi="Gill Sans MT" w:cs="DroidSerif-Bold"/>
                                <w:b/>
                                <w:bCs/>
                                <w:color w:val="6663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53DC">
                              <w:rPr>
                                <w:rFonts w:ascii="Gill Sans MT" w:hAnsi="Gill Sans MT" w:cs="DroidSerif-Bold"/>
                                <w:b/>
                                <w:bCs/>
                                <w:color w:val="666364"/>
                                <w:sz w:val="24"/>
                                <w:szCs w:val="24"/>
                              </w:rPr>
                              <w:t>worldwide to hire people</w:t>
                            </w:r>
                            <w:r>
                              <w:rPr>
                                <w:rFonts w:ascii="Gill Sans MT" w:hAnsi="Gill Sans MT" w:cs="DroidSerif-Bold"/>
                                <w:b/>
                                <w:bCs/>
                                <w:color w:val="6663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53DC">
                              <w:rPr>
                                <w:rFonts w:ascii="Gill Sans MT" w:hAnsi="Gill Sans MT" w:cs="DroidSerif-Bold"/>
                                <w:b/>
                                <w:bCs/>
                                <w:color w:val="666364"/>
                                <w:sz w:val="24"/>
                                <w:szCs w:val="24"/>
                              </w:rPr>
                              <w:t>with intellectual or</w:t>
                            </w:r>
                            <w:r>
                              <w:rPr>
                                <w:rFonts w:ascii="Gill Sans MT" w:hAnsi="Gill Sans MT" w:cs="DroidSerif-Bold"/>
                                <w:b/>
                                <w:bCs/>
                                <w:color w:val="6663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53DC">
                              <w:rPr>
                                <w:rFonts w:ascii="Gill Sans MT" w:hAnsi="Gill Sans MT" w:cs="DroidSerif-Bold"/>
                                <w:b/>
                                <w:bCs/>
                                <w:color w:val="666364"/>
                                <w:sz w:val="24"/>
                                <w:szCs w:val="24"/>
                              </w:rPr>
                              <w:t>developmental disabilities.”</w:t>
                            </w:r>
                          </w:p>
                          <w:p w:rsidR="003153DC" w:rsidRDefault="003153DC" w:rsidP="003153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900"/>
                              <w:rPr>
                                <w:rFonts w:ascii="DroidSans-Bold" w:hAnsi="DroidSans-Bold" w:cs="DroidSans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roidSans-Bold" w:hAnsi="DroidSans-Bold" w:cs="DroidSans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Anthony Kennedy Shriver</w:t>
                            </w:r>
                          </w:p>
                          <w:p w:rsidR="003153DC" w:rsidRDefault="003153DC" w:rsidP="003153DC">
                            <w:pPr>
                              <w:spacing w:after="0" w:line="240" w:lineRule="auto"/>
                              <w:ind w:firstLine="900"/>
                              <w:rPr>
                                <w:rFonts w:ascii="DroidSans" w:hAnsi="DroidSans" w:cs="DroidSan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roidSans" w:hAnsi="DroidSans" w:cs="DroidSans"/>
                                <w:color w:val="000000"/>
                                <w:sz w:val="20"/>
                                <w:szCs w:val="20"/>
                              </w:rPr>
                              <w:t>Founder and Chairman</w:t>
                            </w:r>
                          </w:p>
                          <w:p w:rsidR="003153DC" w:rsidRDefault="003153DC" w:rsidP="003153DC">
                            <w:pPr>
                              <w:spacing w:after="0" w:line="240" w:lineRule="auto"/>
                              <w:ind w:firstLine="900"/>
                              <w:rPr>
                                <w:rFonts w:ascii="StoneSansITCStd-SemiBold" w:hAnsi="StoneSansITCStd-SemiBold" w:cs="StoneSansITCStd-SemiBold"/>
                                <w:bCs/>
                                <w:sz w:val="20"/>
                                <w:szCs w:val="20"/>
                              </w:rPr>
                            </w:pPr>
                            <w:r w:rsidRPr="00393565">
                              <w:rPr>
                                <w:rFonts w:ascii="StoneSansITCStd-SemiBold" w:hAnsi="StoneSansITCStd-SemiBold" w:cs="StoneSansITCStd-SemiBold"/>
                                <w:bCs/>
                                <w:sz w:val="20"/>
                                <w:szCs w:val="20"/>
                              </w:rPr>
                              <w:t>Best Buddies International</w:t>
                            </w:r>
                          </w:p>
                          <w:p w:rsidR="003153DC" w:rsidRDefault="00315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07.5pt;margin-top:508.3pt;width:208.5pt;height:10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" fillcolor="white [3201]" strokeweight=".5pt">
                <v:textbox>
                  <w:txbxContent>
                    <w:p w:rsidR="003153DC" w:rsidRPr="003153DC" w:rsidRDefault="003153DC" w:rsidP="003153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DroidSerif-Bold"/>
                          <w:b/>
                          <w:bCs/>
                          <w:color w:val="666364"/>
                          <w:sz w:val="24"/>
                          <w:szCs w:val="24"/>
                        </w:rPr>
                      </w:pPr>
                      <w:r w:rsidRPr="003153DC">
                        <w:rPr>
                          <w:rFonts w:ascii="Gill Sans MT" w:hAnsi="Gill Sans MT" w:cs="DroidSerif-Bold"/>
                          <w:b/>
                          <w:bCs/>
                          <w:color w:val="666364"/>
                          <w:sz w:val="24"/>
                          <w:szCs w:val="24"/>
                        </w:rPr>
                        <w:t>“I challenge corporations</w:t>
                      </w:r>
                      <w:r>
                        <w:rPr>
                          <w:rFonts w:ascii="Gill Sans MT" w:hAnsi="Gill Sans MT" w:cs="DroidSerif-Bold"/>
                          <w:b/>
                          <w:bCs/>
                          <w:color w:val="666364"/>
                          <w:sz w:val="24"/>
                          <w:szCs w:val="24"/>
                        </w:rPr>
                        <w:t xml:space="preserve"> </w:t>
                      </w:r>
                      <w:r w:rsidRPr="003153DC">
                        <w:rPr>
                          <w:rFonts w:ascii="Gill Sans MT" w:hAnsi="Gill Sans MT" w:cs="DroidSerif-Bold"/>
                          <w:b/>
                          <w:bCs/>
                          <w:color w:val="666364"/>
                          <w:sz w:val="24"/>
                          <w:szCs w:val="24"/>
                        </w:rPr>
                        <w:t>worldwide to hire people</w:t>
                      </w:r>
                      <w:r>
                        <w:rPr>
                          <w:rFonts w:ascii="Gill Sans MT" w:hAnsi="Gill Sans MT" w:cs="DroidSerif-Bold"/>
                          <w:b/>
                          <w:bCs/>
                          <w:color w:val="666364"/>
                          <w:sz w:val="24"/>
                          <w:szCs w:val="24"/>
                        </w:rPr>
                        <w:t xml:space="preserve"> </w:t>
                      </w:r>
                      <w:r w:rsidRPr="003153DC">
                        <w:rPr>
                          <w:rFonts w:ascii="Gill Sans MT" w:hAnsi="Gill Sans MT" w:cs="DroidSerif-Bold"/>
                          <w:b/>
                          <w:bCs/>
                          <w:color w:val="666364"/>
                          <w:sz w:val="24"/>
                          <w:szCs w:val="24"/>
                        </w:rPr>
                        <w:t>with intellectual or</w:t>
                      </w:r>
                      <w:r>
                        <w:rPr>
                          <w:rFonts w:ascii="Gill Sans MT" w:hAnsi="Gill Sans MT" w:cs="DroidSerif-Bold"/>
                          <w:b/>
                          <w:bCs/>
                          <w:color w:val="666364"/>
                          <w:sz w:val="24"/>
                          <w:szCs w:val="24"/>
                        </w:rPr>
                        <w:t xml:space="preserve"> </w:t>
                      </w:r>
                      <w:r w:rsidRPr="003153DC">
                        <w:rPr>
                          <w:rFonts w:ascii="Gill Sans MT" w:hAnsi="Gill Sans MT" w:cs="DroidSerif-Bold"/>
                          <w:b/>
                          <w:bCs/>
                          <w:color w:val="666364"/>
                          <w:sz w:val="24"/>
                          <w:szCs w:val="24"/>
                        </w:rPr>
                        <w:t>developmental disabilities.”</w:t>
                      </w:r>
                    </w:p>
                    <w:p w:rsidR="003153DC" w:rsidRDefault="003153DC" w:rsidP="003153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900"/>
                        <w:rPr>
                          <w:rFonts w:ascii="DroidSans-Bold" w:hAnsi="DroidSans-Bold" w:cs="DroidSans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DroidSans-Bold" w:hAnsi="DroidSans-Bold" w:cs="DroidSans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Anthony Kennedy Shriver</w:t>
                      </w:r>
                    </w:p>
                    <w:p w:rsidR="003153DC" w:rsidRDefault="003153DC" w:rsidP="003153DC">
                      <w:pPr>
                        <w:spacing w:after="0" w:line="240" w:lineRule="auto"/>
                        <w:ind w:firstLine="900"/>
                        <w:rPr>
                          <w:rFonts w:ascii="DroidSans" w:hAnsi="DroidSans" w:cs="DroidSan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DroidSans" w:hAnsi="DroidSans" w:cs="DroidSans"/>
                          <w:color w:val="000000"/>
                          <w:sz w:val="20"/>
                          <w:szCs w:val="20"/>
                        </w:rPr>
                        <w:t>Founder and Chairman</w:t>
                      </w:r>
                    </w:p>
                    <w:p w:rsidR="003153DC" w:rsidRDefault="003153DC" w:rsidP="003153DC">
                      <w:pPr>
                        <w:spacing w:after="0" w:line="240" w:lineRule="auto"/>
                        <w:ind w:firstLine="900"/>
                        <w:rPr>
                          <w:rFonts w:ascii="StoneSansITCStd-SemiBold" w:hAnsi="StoneSansITCStd-SemiBold" w:cs="StoneSansITCStd-SemiBold"/>
                          <w:bCs/>
                          <w:sz w:val="20"/>
                          <w:szCs w:val="20"/>
                        </w:rPr>
                      </w:pPr>
                      <w:r w:rsidRPr="00393565">
                        <w:rPr>
                          <w:rFonts w:ascii="StoneSansITCStd-SemiBold" w:hAnsi="StoneSansITCStd-SemiBold" w:cs="StoneSansITCStd-SemiBold"/>
                          <w:bCs/>
                          <w:sz w:val="20"/>
                          <w:szCs w:val="20"/>
                        </w:rPr>
                        <w:t>Best Buddies International</w:t>
                      </w:r>
                    </w:p>
                    <w:p w:rsidR="003153DC" w:rsidRDefault="003153DC"/>
                  </w:txbxContent>
                </v:textbox>
              </v:shape>
            </w:pict>
          </mc:Fallback>
        </mc:AlternateContent>
      </w:r>
      <w:r w:rsidR="007601EF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3206750</wp:posOffset>
            </wp:positionV>
            <wp:extent cx="3375660" cy="2981325"/>
            <wp:effectExtent l="0" t="0" r="0" b="9525"/>
            <wp:wrapTight wrapText="bothSides">
              <wp:wrapPolygon edited="0">
                <wp:start x="0" y="0"/>
                <wp:lineTo x="0" y="21531"/>
                <wp:lineTo x="21454" y="21531"/>
                <wp:lineTo x="2145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95" t="27557" r="18332" b="1462"/>
                    <a:stretch/>
                  </pic:blipFill>
                  <pic:spPr bwMode="auto">
                    <a:xfrm>
                      <a:off x="0" y="0"/>
                      <a:ext cx="337566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4F9A" w:rsidRPr="003F4F9A" w:rsidSect="00A858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762" w:rsidRDefault="00FC4762" w:rsidP="007601EF">
      <w:pPr>
        <w:spacing w:after="0" w:line="240" w:lineRule="auto"/>
      </w:pPr>
      <w:r>
        <w:separator/>
      </w:r>
    </w:p>
  </w:endnote>
  <w:endnote w:type="continuationSeparator" w:id="0">
    <w:p w:rsidR="00FC4762" w:rsidRDefault="00FC4762" w:rsidP="0076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CE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ITCStd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ITCStd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ITCStd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ITCStd Medium">
    <w:altName w:val="Calibri"/>
    <w:panose1 w:val="020006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0023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3D9" w:rsidRDefault="00FC4762">
        <w:pPr>
          <w:pStyle w:val="Footer"/>
          <w:jc w:val="right"/>
        </w:pPr>
      </w:p>
    </w:sdtContent>
  </w:sdt>
  <w:p w:rsidR="004603D9" w:rsidRDefault="00FC4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762" w:rsidRDefault="00FC4762" w:rsidP="007601EF">
      <w:pPr>
        <w:spacing w:after="0" w:line="240" w:lineRule="auto"/>
      </w:pPr>
      <w:r>
        <w:separator/>
      </w:r>
    </w:p>
  </w:footnote>
  <w:footnote w:type="continuationSeparator" w:id="0">
    <w:p w:rsidR="00FC4762" w:rsidRDefault="00FC4762" w:rsidP="0076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3D9" w:rsidRDefault="00FC4762">
    <w:pPr>
      <w:pStyle w:val="Header"/>
      <w:jc w:val="right"/>
    </w:pPr>
  </w:p>
  <w:p w:rsidR="004603D9" w:rsidRDefault="00FC47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33"/>
    <w:rsid w:val="00093D99"/>
    <w:rsid w:val="001771F7"/>
    <w:rsid w:val="002D0C71"/>
    <w:rsid w:val="003153DC"/>
    <w:rsid w:val="00393565"/>
    <w:rsid w:val="003F4F9A"/>
    <w:rsid w:val="004F1B21"/>
    <w:rsid w:val="00520467"/>
    <w:rsid w:val="00533892"/>
    <w:rsid w:val="00571357"/>
    <w:rsid w:val="006141A3"/>
    <w:rsid w:val="006D6B43"/>
    <w:rsid w:val="006E3E15"/>
    <w:rsid w:val="0071635A"/>
    <w:rsid w:val="007601EF"/>
    <w:rsid w:val="008710BA"/>
    <w:rsid w:val="008A2921"/>
    <w:rsid w:val="00934A0A"/>
    <w:rsid w:val="009B0133"/>
    <w:rsid w:val="009D0118"/>
    <w:rsid w:val="00A858E1"/>
    <w:rsid w:val="00A921FC"/>
    <w:rsid w:val="00B80318"/>
    <w:rsid w:val="00C96C2F"/>
    <w:rsid w:val="00DC261C"/>
    <w:rsid w:val="00E2752E"/>
    <w:rsid w:val="00E30B18"/>
    <w:rsid w:val="00EB0124"/>
    <w:rsid w:val="00EC3AA2"/>
    <w:rsid w:val="00EC4B0C"/>
    <w:rsid w:val="00FC4762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F20E4"/>
  <w15:chartTrackingRefBased/>
  <w15:docId w15:val="{DBC99BE9-754D-4AF9-8CD4-95C050A3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8E1"/>
  </w:style>
  <w:style w:type="paragraph" w:styleId="Footer">
    <w:name w:val="footer"/>
    <w:basedOn w:val="Normal"/>
    <w:link w:val="FooterChar"/>
    <w:uiPriority w:val="99"/>
    <w:unhideWhenUsed/>
    <w:rsid w:val="00A85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Newbury</dc:creator>
  <cp:keywords/>
  <dc:description/>
  <cp:lastModifiedBy>Penny Newbury</cp:lastModifiedBy>
  <cp:revision>15</cp:revision>
  <cp:lastPrinted>2019-07-19T14:36:00Z</cp:lastPrinted>
  <dcterms:created xsi:type="dcterms:W3CDTF">2019-07-17T19:25:00Z</dcterms:created>
  <dcterms:modified xsi:type="dcterms:W3CDTF">2019-07-22T18:25:00Z</dcterms:modified>
</cp:coreProperties>
</file>